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4199" w14:textId="77777777" w:rsidR="00DE5E8B" w:rsidRPr="002F7142" w:rsidRDefault="00DE5E8B" w:rsidP="00DE5E8B">
      <w:pPr>
        <w:rPr>
          <w:rFonts w:ascii="Gotham-Book" w:hAnsi="Gotham-Book"/>
          <w:lang w:val="fr-FR"/>
        </w:rPr>
      </w:pPr>
      <w:bookmarkStart w:id="0" w:name="_TOCRange"/>
      <w:bookmarkEnd w:id="0"/>
    </w:p>
    <w:p w14:paraId="45E14002" w14:textId="77777777" w:rsidR="00DE5E8B" w:rsidRPr="002F7142" w:rsidRDefault="00DE5E8B" w:rsidP="00DE5E8B">
      <w:pPr>
        <w:pStyle w:val="CorpsA"/>
        <w:jc w:val="center"/>
        <w:rPr>
          <w:rFonts w:ascii="Gotham-Book" w:hAnsi="Gotham-Book"/>
          <w:b/>
          <w:bCs/>
          <w:sz w:val="40"/>
          <w:szCs w:val="40"/>
        </w:rPr>
      </w:pPr>
      <w:r w:rsidRPr="002F7142">
        <w:rPr>
          <w:rFonts w:ascii="Gotham-Book" w:hAnsi="Gotham-Book"/>
          <w:b/>
          <w:bCs/>
          <w:sz w:val="40"/>
          <w:szCs w:val="40"/>
        </w:rPr>
        <w:t xml:space="preserve">CAHIER DES CHARGES </w:t>
      </w:r>
    </w:p>
    <w:p w14:paraId="7C251E2F" w14:textId="77777777" w:rsidR="00F04136" w:rsidRPr="002F7142" w:rsidRDefault="00F04136" w:rsidP="00DE5E8B">
      <w:pPr>
        <w:pStyle w:val="CorpsA"/>
        <w:jc w:val="center"/>
        <w:rPr>
          <w:rFonts w:ascii="Gotham-Book" w:hAnsi="Gotham-Book"/>
          <w:b/>
          <w:bCs/>
          <w:sz w:val="40"/>
          <w:szCs w:val="40"/>
        </w:rPr>
      </w:pPr>
    </w:p>
    <w:p w14:paraId="6D6153C2" w14:textId="37F9428A" w:rsidR="00DE5E8B" w:rsidRPr="002F7142" w:rsidRDefault="00DF2E44" w:rsidP="00DE5E8B">
      <w:pPr>
        <w:pStyle w:val="CorpsA"/>
        <w:jc w:val="center"/>
        <w:rPr>
          <w:rFonts w:ascii="Gotham-Book" w:hAnsi="Gotham-Book"/>
        </w:rPr>
      </w:pPr>
      <w:r>
        <w:rPr>
          <w:rFonts w:ascii="Gotham-Book" w:hAnsi="Gotham-Book"/>
          <w:b/>
          <w:bCs/>
          <w:sz w:val="40"/>
          <w:szCs w:val="40"/>
        </w:rPr>
        <w:t>GESTION DES COMMISSIONS</w:t>
      </w:r>
    </w:p>
    <w:p w14:paraId="49D71ACF" w14:textId="77777777" w:rsidR="00DE5E8B" w:rsidRPr="002F7142" w:rsidRDefault="00DE5E8B" w:rsidP="00DE5E8B">
      <w:pPr>
        <w:pStyle w:val="CorpsA"/>
        <w:jc w:val="center"/>
        <w:rPr>
          <w:rFonts w:ascii="Gotham-Book" w:hAnsi="Gotham-Book"/>
          <w:b/>
          <w:bCs/>
          <w:sz w:val="40"/>
          <w:szCs w:val="40"/>
        </w:rPr>
      </w:pPr>
    </w:p>
    <w:p w14:paraId="5C2C4F3D" w14:textId="77777777" w:rsidR="00DE5E8B" w:rsidRPr="002F7142" w:rsidRDefault="00DE5E8B" w:rsidP="00DE5E8B">
      <w:pPr>
        <w:pStyle w:val="CorpsA"/>
        <w:jc w:val="center"/>
        <w:rPr>
          <w:rFonts w:ascii="Gotham-Book" w:hAnsi="Gotham-Book"/>
          <w:sz w:val="32"/>
          <w:szCs w:val="32"/>
        </w:rPr>
      </w:pPr>
    </w:p>
    <w:tbl>
      <w:tblPr>
        <w:bidiVisual/>
        <w:tblW w:w="9632" w:type="dxa"/>
        <w:tblInd w:w="290" w:type="dxa"/>
        <w:tblLayout w:type="fixed"/>
        <w:tblCellMar>
          <w:top w:w="80" w:type="dxa"/>
          <w:left w:w="74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17"/>
        <w:gridCol w:w="4815"/>
      </w:tblGrid>
      <w:tr w:rsidR="00DE5E8B" w:rsidRPr="002F7142" w14:paraId="36711BEE" w14:textId="77777777" w:rsidTr="00795CEA">
        <w:trPr>
          <w:trHeight w:val="338"/>
        </w:trPr>
        <w:tc>
          <w:tcPr>
            <w:tcW w:w="4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2AE8C169" w14:textId="77777777" w:rsidR="00DE5E8B" w:rsidRPr="002F7142" w:rsidRDefault="00DE5E8B" w:rsidP="00795CEA">
            <w:pPr>
              <w:pStyle w:val="Styledetableau2"/>
              <w:widowControl w:val="0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NORD ERP CRM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3E50A25A" w14:textId="77777777" w:rsidR="00DE5E8B" w:rsidRPr="002F7142" w:rsidRDefault="00DE5E8B" w:rsidP="00F04136">
            <w:pPr>
              <w:pStyle w:val="Styledetableau2"/>
              <w:widowControl w:val="0"/>
              <w:jc w:val="right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Nom de l’entreprise :</w:t>
            </w:r>
          </w:p>
        </w:tc>
      </w:tr>
      <w:tr w:rsidR="00DE5E8B" w:rsidRPr="002F7142" w14:paraId="363F0E84" w14:textId="77777777" w:rsidTr="00795CEA">
        <w:trPr>
          <w:trHeight w:val="338"/>
        </w:trPr>
        <w:tc>
          <w:tcPr>
            <w:tcW w:w="4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</w:tcPr>
          <w:p w14:paraId="2C494D02" w14:textId="43B74AF4" w:rsidR="00DE5E8B" w:rsidRPr="002F7142" w:rsidRDefault="00DF2E44" w:rsidP="00795CEA">
            <w:pPr>
              <w:pStyle w:val="Styledetableau2"/>
              <w:widowControl w:val="0"/>
              <w:rPr>
                <w:rFonts w:ascii="Gotham-Book" w:hAnsi="Gotham-Book"/>
                <w:sz w:val="16"/>
                <w:szCs w:val="16"/>
              </w:rPr>
            </w:pPr>
            <w:r>
              <w:rPr>
                <w:rStyle w:val="Aucun"/>
                <w:rFonts w:ascii="Gotham-Book" w:hAnsi="Gotham-Book"/>
                <w:sz w:val="24"/>
                <w:szCs w:val="24"/>
              </w:rPr>
              <w:t>GESTION DES COMMISSIONS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</w:tcPr>
          <w:p w14:paraId="131C0D83" w14:textId="77777777" w:rsidR="00DE5E8B" w:rsidRPr="002F7142" w:rsidRDefault="00DE5E8B" w:rsidP="00F04136">
            <w:pPr>
              <w:widowControl w:val="0"/>
              <w:jc w:val="right"/>
              <w:rPr>
                <w:rFonts w:ascii="Gotham-Book" w:hAnsi="Gotham-Book"/>
                <w:sz w:val="21"/>
                <w:szCs w:val="21"/>
                <w:lang w:val="fr-FR"/>
              </w:rPr>
            </w:pPr>
            <w:r w:rsidRPr="002F7142">
              <w:rPr>
                <w:rStyle w:val="Aucun"/>
                <w:rFonts w:ascii="Gotham-Book" w:hAnsi="Gotham-Book"/>
                <w:lang w:val="fr-FR"/>
              </w:rPr>
              <w:t>Nom du projet :</w:t>
            </w:r>
          </w:p>
        </w:tc>
      </w:tr>
      <w:tr w:rsidR="00DE5E8B" w:rsidRPr="002F7142" w14:paraId="2032AB27" w14:textId="77777777" w:rsidTr="00795CEA">
        <w:trPr>
          <w:trHeight w:val="338"/>
        </w:trPr>
        <w:tc>
          <w:tcPr>
            <w:tcW w:w="4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2C1CB313" w14:textId="77777777" w:rsidR="00DE5E8B" w:rsidRPr="002F7142" w:rsidRDefault="00DE5E8B" w:rsidP="00795CEA">
            <w:pPr>
              <w:pStyle w:val="Styledetableau2"/>
              <w:widowControl w:val="0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Emmanuel OYEZ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640EA090" w14:textId="19E452EB" w:rsidR="00DE5E8B" w:rsidRPr="002F7142" w:rsidRDefault="00DE5E8B" w:rsidP="00F04136">
            <w:pPr>
              <w:pStyle w:val="Styledetableau2"/>
              <w:widowControl w:val="0"/>
              <w:jc w:val="right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Personne à contacter :</w:t>
            </w:r>
          </w:p>
        </w:tc>
      </w:tr>
      <w:tr w:rsidR="00DE5E8B" w:rsidRPr="002F7142" w14:paraId="70BAB8D4" w14:textId="77777777" w:rsidTr="00795CEA">
        <w:trPr>
          <w:trHeight w:val="338"/>
        </w:trPr>
        <w:tc>
          <w:tcPr>
            <w:tcW w:w="4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52DCADCA" w14:textId="77777777" w:rsidR="00DE5E8B" w:rsidRPr="002F7142" w:rsidRDefault="00DE5E8B" w:rsidP="00795CEA">
            <w:pPr>
              <w:pStyle w:val="Styledetableau2"/>
              <w:widowControl w:val="0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0651655949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DEB"/>
          </w:tcPr>
          <w:p w14:paraId="7704082E" w14:textId="77777777" w:rsidR="00DE5E8B" w:rsidRPr="002F7142" w:rsidRDefault="00DE5E8B" w:rsidP="00F04136">
            <w:pPr>
              <w:pStyle w:val="Styledetableau2"/>
              <w:widowControl w:val="0"/>
              <w:jc w:val="right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Tel :</w:t>
            </w:r>
          </w:p>
        </w:tc>
      </w:tr>
      <w:tr w:rsidR="00DE5E8B" w:rsidRPr="002F7142" w14:paraId="512D5F97" w14:textId="77777777" w:rsidTr="00795CEA">
        <w:trPr>
          <w:trHeight w:val="338"/>
        </w:trPr>
        <w:tc>
          <w:tcPr>
            <w:tcW w:w="4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</w:tcPr>
          <w:p w14:paraId="4651A16A" w14:textId="77777777" w:rsidR="00DE5E8B" w:rsidRPr="002F7142" w:rsidRDefault="00DE5E8B" w:rsidP="00795CEA">
            <w:pPr>
              <w:pStyle w:val="Styledetableau2"/>
              <w:widowControl w:val="0"/>
              <w:rPr>
                <w:rFonts w:ascii="Gotham-Book" w:hAnsi="Gotham-Book"/>
                <w:sz w:val="16"/>
                <w:szCs w:val="16"/>
              </w:rPr>
            </w:pPr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e.oyez@nord-erp-crm.fr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</w:tcPr>
          <w:p w14:paraId="44AA37D9" w14:textId="77777777" w:rsidR="00DE5E8B" w:rsidRPr="002F7142" w:rsidRDefault="00DE5E8B" w:rsidP="00F04136">
            <w:pPr>
              <w:pStyle w:val="Styledetableau2"/>
              <w:widowControl w:val="0"/>
              <w:jc w:val="right"/>
              <w:rPr>
                <w:rFonts w:ascii="Gotham-Book" w:hAnsi="Gotham-Book"/>
                <w:sz w:val="16"/>
                <w:szCs w:val="16"/>
              </w:rPr>
            </w:pPr>
            <w:proofErr w:type="gramStart"/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>Email</w:t>
            </w:r>
            <w:proofErr w:type="gramEnd"/>
            <w:r w:rsidRPr="002F7142">
              <w:rPr>
                <w:rStyle w:val="Aucun"/>
                <w:rFonts w:ascii="Gotham-Book" w:hAnsi="Gotham-Book"/>
                <w:sz w:val="24"/>
                <w:szCs w:val="24"/>
              </w:rPr>
              <w:t xml:space="preserve"> :</w:t>
            </w:r>
          </w:p>
        </w:tc>
      </w:tr>
    </w:tbl>
    <w:p w14:paraId="54B902F0" w14:textId="77777777" w:rsidR="00DE5E8B" w:rsidRPr="002F7142" w:rsidRDefault="00DE5E8B" w:rsidP="00DE5E8B">
      <w:pPr>
        <w:rPr>
          <w:rFonts w:ascii="Gotham-Book" w:hAnsi="Gotham-Book"/>
          <w:sz w:val="21"/>
          <w:szCs w:val="21"/>
          <w:lang w:val="fr-FR"/>
        </w:rPr>
      </w:pPr>
    </w:p>
    <w:p w14:paraId="58B29E48" w14:textId="77777777" w:rsidR="00DE5E8B" w:rsidRPr="002F7142" w:rsidRDefault="00DE5E8B" w:rsidP="00DE5E8B">
      <w:pPr>
        <w:pStyle w:val="CorpsA"/>
        <w:rPr>
          <w:rFonts w:ascii="Gotham-Book" w:hAnsi="Gotham-Book"/>
          <w:sz w:val="21"/>
          <w:szCs w:val="21"/>
        </w:rPr>
      </w:pPr>
    </w:p>
    <w:p w14:paraId="576F1BFA" w14:textId="77777777" w:rsidR="00DE5E8B" w:rsidRPr="002F7142" w:rsidRDefault="00DE5E8B" w:rsidP="00DE5E8B">
      <w:pPr>
        <w:pStyle w:val="CorpsA"/>
        <w:widowControl w:val="0"/>
        <w:ind w:left="108" w:hanging="108"/>
        <w:rPr>
          <w:rFonts w:ascii="Gotham-Book" w:hAnsi="Gotham-Book"/>
        </w:rPr>
      </w:pPr>
    </w:p>
    <w:p w14:paraId="5C912E45" w14:textId="1FE4FF53" w:rsidR="00DE5E8B" w:rsidRPr="002F7142" w:rsidRDefault="00DE5E8B" w:rsidP="00DE5E8B">
      <w:pPr>
        <w:pStyle w:val="En-tte2detabledesmatires"/>
        <w:rPr>
          <w:rFonts w:ascii="Gotham-Book" w:hAnsi="Gotham-Book"/>
        </w:rPr>
      </w:pPr>
      <w:r w:rsidRPr="002F7142">
        <w:rPr>
          <w:rFonts w:ascii="Gotham-Book" w:hAnsi="Gotham-Book"/>
        </w:rPr>
        <w:t>Version : 1.</w:t>
      </w:r>
      <w:r w:rsidR="00DF2E44">
        <w:rPr>
          <w:rFonts w:ascii="Gotham-Book" w:hAnsi="Gotham-Book"/>
        </w:rPr>
        <w:t>0</w:t>
      </w:r>
      <w:r w:rsidRPr="002F7142">
        <w:rPr>
          <w:rFonts w:ascii="Gotham-Book" w:hAnsi="Gotham-Book"/>
        </w:rPr>
        <w:br/>
        <w:t xml:space="preserve">Date </w:t>
      </w:r>
      <w:proofErr w:type="spellStart"/>
      <w:r w:rsidRPr="002F7142">
        <w:rPr>
          <w:rFonts w:ascii="Gotham-Book" w:hAnsi="Gotham-Book"/>
        </w:rPr>
        <w:t>Cdc</w:t>
      </w:r>
      <w:proofErr w:type="spellEnd"/>
      <w:r w:rsidRPr="002F7142">
        <w:rPr>
          <w:rFonts w:ascii="Gotham-Book" w:hAnsi="Gotham-Book"/>
        </w:rPr>
        <w:t xml:space="preserve"> : </w:t>
      </w:r>
      <w:r w:rsidR="00DF2E44">
        <w:rPr>
          <w:rFonts w:ascii="Gotham-Book" w:hAnsi="Gotham-Book"/>
        </w:rPr>
        <w:t>13</w:t>
      </w:r>
      <w:r w:rsidRPr="002F7142">
        <w:rPr>
          <w:rFonts w:ascii="Gotham-Book" w:hAnsi="Gotham-Book"/>
        </w:rPr>
        <w:t>/0</w:t>
      </w:r>
      <w:r w:rsidR="00DF2E44">
        <w:rPr>
          <w:rFonts w:ascii="Gotham-Book" w:hAnsi="Gotham-Book"/>
        </w:rPr>
        <w:t>1</w:t>
      </w:r>
      <w:r w:rsidRPr="002F7142">
        <w:rPr>
          <w:rFonts w:ascii="Gotham-Book" w:hAnsi="Gotham-Book"/>
        </w:rPr>
        <w:t>/202</w:t>
      </w:r>
      <w:r w:rsidR="00DF2E44">
        <w:rPr>
          <w:rFonts w:ascii="Gotham-Book" w:hAnsi="Gotham-Book"/>
        </w:rPr>
        <w:t>6</w:t>
      </w:r>
      <w:r w:rsidRPr="002F7142">
        <w:rPr>
          <w:rFonts w:ascii="Gotham-Book" w:hAnsi="Gotham-Book"/>
        </w:rPr>
        <w:br/>
        <w:t xml:space="preserve">Date màj : </w:t>
      </w:r>
      <w:r w:rsidR="00DF2E44">
        <w:rPr>
          <w:rFonts w:ascii="Gotham-Book" w:hAnsi="Gotham-Book"/>
        </w:rPr>
        <w:t>13</w:t>
      </w:r>
      <w:r w:rsidR="00F04136" w:rsidRPr="002F7142">
        <w:rPr>
          <w:rFonts w:ascii="Gotham-Book" w:hAnsi="Gotham-Book"/>
        </w:rPr>
        <w:t>/0</w:t>
      </w:r>
      <w:r w:rsidR="00DF2E44">
        <w:rPr>
          <w:rFonts w:ascii="Gotham-Book" w:hAnsi="Gotham-Book"/>
        </w:rPr>
        <w:t>1</w:t>
      </w:r>
      <w:r w:rsidR="00F04136" w:rsidRPr="002F7142">
        <w:rPr>
          <w:rFonts w:ascii="Gotham-Book" w:hAnsi="Gotham-Book"/>
        </w:rPr>
        <w:t>/202</w:t>
      </w:r>
      <w:r w:rsidR="00DF2E44">
        <w:rPr>
          <w:rFonts w:ascii="Gotham-Book" w:hAnsi="Gotham-Book"/>
        </w:rPr>
        <w:t>6</w:t>
      </w:r>
    </w:p>
    <w:p w14:paraId="48A8EED9" w14:textId="77777777" w:rsidR="00DE5E8B" w:rsidRPr="002F7142" w:rsidRDefault="00DE5E8B" w:rsidP="00DE5E8B">
      <w:pPr>
        <w:tabs>
          <w:tab w:val="right" w:pos="8504"/>
        </w:tabs>
        <w:spacing w:line="288" w:lineRule="auto"/>
        <w:ind w:left="238"/>
        <w:rPr>
          <w:rFonts w:ascii="Gotham-Book" w:hAnsi="Gotham-Book" w:cs="Arial Unicode MS"/>
          <w:color w:val="000000"/>
          <w:lang w:val="fr-FR"/>
        </w:rPr>
      </w:pPr>
    </w:p>
    <w:p w14:paraId="13DFD63F" w14:textId="77777777" w:rsidR="00DE5E8B" w:rsidRPr="002F7142" w:rsidRDefault="00DE5E8B" w:rsidP="00DE5E8B">
      <w:pPr>
        <w:tabs>
          <w:tab w:val="right" w:pos="8504"/>
        </w:tabs>
        <w:spacing w:line="288" w:lineRule="auto"/>
        <w:ind w:left="238"/>
        <w:rPr>
          <w:rFonts w:ascii="Gotham-Book" w:hAnsi="Gotham-Book" w:cs="Arial Unicode MS"/>
          <w:color w:val="000000"/>
          <w:lang w:val="fr-FR"/>
        </w:rPr>
      </w:pPr>
    </w:p>
    <w:sdt>
      <w:sdtPr>
        <w:rPr>
          <w:rFonts w:ascii="Gotham-Book" w:eastAsia="Helvetica" w:hAnsi="Gotham-Book" w:cs="Helvetica"/>
          <w:b w:val="0"/>
          <w:bCs w:val="0"/>
          <w:color w:val="000000"/>
          <w:sz w:val="18"/>
          <w:szCs w:val="18"/>
          <w:lang w:val="fr-FR"/>
        </w:rPr>
        <w:id w:val="-1895884330"/>
        <w:docPartObj>
          <w:docPartGallery w:val="Table of Contents"/>
          <w:docPartUnique/>
        </w:docPartObj>
      </w:sdtPr>
      <w:sdtContent>
        <w:p w14:paraId="0D2AF972" w14:textId="26835485" w:rsidR="00DE5E8B" w:rsidRPr="002F7142" w:rsidRDefault="00812327" w:rsidP="00DE5E8B">
          <w:pPr>
            <w:pStyle w:val="En-ttedetabledesmatires"/>
            <w:rPr>
              <w:rFonts w:ascii="Gotham-Book" w:hAnsi="Gotham-Book"/>
              <w:b w:val="0"/>
              <w:bCs w:val="0"/>
              <w:sz w:val="18"/>
              <w:szCs w:val="18"/>
              <w:lang w:val="fr-FR"/>
            </w:rPr>
          </w:pPr>
          <w:r w:rsidRPr="002F7142">
            <w:rPr>
              <w:rFonts w:ascii="Gotham-Book" w:hAnsi="Gotham-Book"/>
              <w:b w:val="0"/>
              <w:bCs w:val="0"/>
              <w:sz w:val="18"/>
              <w:szCs w:val="18"/>
              <w:lang w:val="fr-FR"/>
            </w:rPr>
            <w:t>Sommaire :</w:t>
          </w:r>
        </w:p>
        <w:p w14:paraId="323636EC" w14:textId="3494FD20" w:rsidR="00DF2E44" w:rsidRDefault="00DE5E8B">
          <w:pPr>
            <w:pStyle w:val="TM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val="fr-FR" w:eastAsia="fr-FR"/>
              <w14:ligatures w14:val="standardContextual"/>
            </w:rPr>
          </w:pPr>
          <w:r w:rsidRPr="002F7142">
            <w:rPr>
              <w:sz w:val="20"/>
              <w:szCs w:val="20"/>
            </w:rPr>
            <w:fldChar w:fldCharType="begin"/>
          </w:r>
          <w:r w:rsidRPr="002F7142">
            <w:rPr>
              <w:rStyle w:val="Sautdindex"/>
              <w:rFonts w:ascii="Gotham-Book" w:hAnsi="Gotham-Book"/>
              <w:sz w:val="18"/>
              <w:szCs w:val="18"/>
              <w:lang w:val="fr-FR"/>
            </w:rPr>
            <w:instrText xml:space="preserve"> TOC \f \o "1-9" \h</w:instrText>
          </w:r>
          <w:r w:rsidRPr="002F7142">
            <w:rPr>
              <w:rStyle w:val="Sautdindex"/>
              <w:rFonts w:ascii="Gotham-Book" w:hAnsi="Gotham-Book"/>
              <w:sz w:val="18"/>
              <w:szCs w:val="18"/>
              <w:lang w:val="fr-FR"/>
            </w:rPr>
            <w:fldChar w:fldCharType="separate"/>
          </w:r>
          <w:hyperlink w:anchor="_Toc219194801" w:history="1">
            <w:r w:rsidR="00DF2E44"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1.</w:t>
            </w:r>
            <w:r w:rsidR="00DF2E44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val="fr-FR" w:eastAsia="fr-FR"/>
                <w14:ligatures w14:val="standardContextual"/>
              </w:rPr>
              <w:tab/>
            </w:r>
            <w:r w:rsidR="00DF2E44"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Contexte et objectif du projet :</w:t>
            </w:r>
            <w:r w:rsidR="00DF2E44">
              <w:rPr>
                <w:noProof/>
              </w:rPr>
              <w:tab/>
            </w:r>
            <w:r w:rsidR="00DF2E44">
              <w:rPr>
                <w:noProof/>
              </w:rPr>
              <w:fldChar w:fldCharType="begin"/>
            </w:r>
            <w:r w:rsidR="00DF2E44">
              <w:rPr>
                <w:noProof/>
              </w:rPr>
              <w:instrText xml:space="preserve"> PAGEREF _Toc219194801 \h </w:instrText>
            </w:r>
            <w:r w:rsidR="00DF2E44">
              <w:rPr>
                <w:noProof/>
              </w:rPr>
            </w:r>
            <w:r w:rsidR="00DF2E44">
              <w:rPr>
                <w:noProof/>
              </w:rPr>
              <w:fldChar w:fldCharType="separate"/>
            </w:r>
            <w:r w:rsidR="00DF2E44">
              <w:rPr>
                <w:noProof/>
              </w:rPr>
              <w:t>2</w:t>
            </w:r>
            <w:r w:rsidR="00DF2E44">
              <w:rPr>
                <w:noProof/>
              </w:rPr>
              <w:fldChar w:fldCharType="end"/>
            </w:r>
          </w:hyperlink>
        </w:p>
        <w:p w14:paraId="64E5CBE8" w14:textId="1A087A0F" w:rsidR="00DF2E44" w:rsidRDefault="00DF2E44">
          <w:pPr>
            <w:pStyle w:val="TM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val="fr-FR" w:eastAsia="fr-FR"/>
              <w14:ligatures w14:val="standardContextual"/>
            </w:rPr>
          </w:pPr>
          <w:hyperlink w:anchor="_Toc219194802" w:history="1">
            <w:r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val="fr-FR" w:eastAsia="fr-FR"/>
                <w14:ligatures w14:val="standardContextual"/>
              </w:rPr>
              <w:tab/>
            </w:r>
            <w:r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Gestion spécifique des commissions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_Toc219194802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5ECC6AC1" w14:textId="63DBE062" w:rsidR="00DF2E44" w:rsidRDefault="00DF2E44">
          <w:pPr>
            <w:pStyle w:val="TM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val="fr-FR" w:eastAsia="fr-FR"/>
              <w14:ligatures w14:val="standardContextual"/>
            </w:rPr>
          </w:pPr>
          <w:hyperlink w:anchor="_Toc219194803" w:history="1">
            <w:r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val="fr-FR" w:eastAsia="fr-FR"/>
                <w14:ligatures w14:val="standardContextual"/>
              </w:rPr>
              <w:tab/>
            </w:r>
            <w:r w:rsidRPr="0043672F">
              <w:rPr>
                <w:rStyle w:val="Lienhypertexte"/>
                <w:rFonts w:ascii="Gotham-Book" w:eastAsia="Arial Unicode MS" w:hAnsi="Gotham-Book" w:cs="Arial Unicode MS"/>
                <w:b/>
                <w:bCs/>
                <w:noProof/>
                <w:lang w:val="fr-FR" w:eastAsia="zh-CN" w:bidi="hi-IN"/>
              </w:rPr>
              <w:t>Spécificités et livrables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_Toc219194803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C7DC2C7" w14:textId="63286865" w:rsidR="00DE5E8B" w:rsidRPr="002F7142" w:rsidRDefault="00DE5E8B" w:rsidP="00DE5E8B">
          <w:pPr>
            <w:pStyle w:val="TM2"/>
            <w:tabs>
              <w:tab w:val="clear" w:pos="8504"/>
              <w:tab w:val="right" w:leader="dot" w:pos="9638"/>
            </w:tabs>
            <w:rPr>
              <w:rFonts w:ascii="Gotham-Book" w:hAnsi="Gotham-Book"/>
              <w:sz w:val="18"/>
              <w:szCs w:val="18"/>
              <w:lang w:val="fr-FR"/>
            </w:rPr>
          </w:pPr>
          <w:r w:rsidRPr="002F7142">
            <w:rPr>
              <w:rStyle w:val="Sautdindex"/>
              <w:rFonts w:ascii="Gotham-Book" w:hAnsi="Gotham-Book"/>
              <w:sz w:val="18"/>
              <w:szCs w:val="18"/>
              <w:lang w:val="fr-FR"/>
            </w:rPr>
            <w:fldChar w:fldCharType="end"/>
          </w:r>
        </w:p>
      </w:sdtContent>
    </w:sdt>
    <w:p w14:paraId="0FA637AB" w14:textId="77777777" w:rsidR="00DE5E8B" w:rsidRPr="002F7142" w:rsidRDefault="00DE5E8B" w:rsidP="00DE5E8B">
      <w:pPr>
        <w:tabs>
          <w:tab w:val="right" w:pos="8504"/>
        </w:tabs>
        <w:spacing w:line="288" w:lineRule="auto"/>
        <w:ind w:left="238"/>
        <w:rPr>
          <w:rFonts w:ascii="Gotham-Book" w:hAnsi="Gotham-Book" w:cs="Arial Unicode MS"/>
          <w:color w:val="000000"/>
          <w:sz w:val="20"/>
          <w:szCs w:val="20"/>
          <w:lang w:val="fr-FR"/>
        </w:rPr>
      </w:pPr>
    </w:p>
    <w:p w14:paraId="76B259C2" w14:textId="77777777" w:rsidR="00DE5E8B" w:rsidRPr="002F7142" w:rsidRDefault="00DE5E8B" w:rsidP="00DE5E8B">
      <w:pPr>
        <w:tabs>
          <w:tab w:val="right" w:pos="8504"/>
        </w:tabs>
        <w:spacing w:line="288" w:lineRule="auto"/>
        <w:ind w:left="238"/>
        <w:rPr>
          <w:rFonts w:ascii="Gotham-Book" w:hAnsi="Gotham-Book" w:cs="Arial Unicode MS"/>
          <w:color w:val="000000"/>
          <w:sz w:val="20"/>
          <w:szCs w:val="20"/>
          <w:lang w:val="fr-FR"/>
        </w:rPr>
      </w:pPr>
    </w:p>
    <w:p w14:paraId="332A61FC" w14:textId="77777777" w:rsidR="00DE5E8B" w:rsidRPr="002F7142" w:rsidRDefault="00DE5E8B" w:rsidP="00DE5E8B">
      <w:pPr>
        <w:pStyle w:val="En-tte2detabledesmatires"/>
        <w:rPr>
          <w:rFonts w:ascii="Gotham-Book" w:hAnsi="Gotham-Book"/>
        </w:rPr>
      </w:pPr>
    </w:p>
    <w:p w14:paraId="7BFDD9C8" w14:textId="77777777" w:rsidR="00DE5E8B" w:rsidRPr="002F7142" w:rsidRDefault="00DE5E8B" w:rsidP="00DE5E8B">
      <w:pPr>
        <w:pStyle w:val="En-tte2detabledesmatires"/>
        <w:rPr>
          <w:rFonts w:ascii="Gotham-Book" w:hAnsi="Gotham-Book"/>
        </w:rPr>
      </w:pPr>
    </w:p>
    <w:p w14:paraId="5498DAAC" w14:textId="77777777" w:rsidR="00DE5E8B" w:rsidRPr="002F7142" w:rsidRDefault="00DE5E8B" w:rsidP="00DE5E8B">
      <w:pPr>
        <w:pStyle w:val="En-tte2detabledesmatires"/>
        <w:rPr>
          <w:rFonts w:ascii="Gotham-Book" w:eastAsia="Arial Unicode MS" w:hAnsi="Gotham-Book" w:cs="Arial Unicode MS"/>
        </w:rPr>
      </w:pPr>
    </w:p>
    <w:p w14:paraId="0709CC7C" w14:textId="77777777" w:rsidR="00DE5E8B" w:rsidRPr="002F7142" w:rsidRDefault="00DE5E8B" w:rsidP="00DE5E8B">
      <w:pPr>
        <w:pStyle w:val="En-tte2detabledesmatires"/>
        <w:rPr>
          <w:rFonts w:ascii="Gotham-Book" w:eastAsia="Arial Unicode MS" w:hAnsi="Gotham-Book" w:cs="Arial Unicode MS"/>
        </w:rPr>
      </w:pPr>
    </w:p>
    <w:p w14:paraId="1DF655EA" w14:textId="77777777" w:rsidR="00DE5E8B" w:rsidRPr="002F7142" w:rsidRDefault="00DE5E8B" w:rsidP="00DE5E8B">
      <w:pPr>
        <w:pStyle w:val="En-tte2detabledesmatires"/>
        <w:rPr>
          <w:rFonts w:ascii="Gotham-Book" w:eastAsia="Arial Unicode MS" w:hAnsi="Gotham-Book" w:cs="Arial Unicode MS"/>
        </w:rPr>
      </w:pPr>
    </w:p>
    <w:p w14:paraId="0E4AB393" w14:textId="77777777" w:rsidR="00DE5E8B" w:rsidRPr="002F7142" w:rsidRDefault="00DE5E8B" w:rsidP="00DE5E8B">
      <w:pPr>
        <w:pStyle w:val="En-tte2detabledesmatires"/>
        <w:rPr>
          <w:rFonts w:ascii="Gotham-Book" w:eastAsia="Arial Unicode MS" w:hAnsi="Gotham-Book" w:cs="Arial Unicode MS"/>
        </w:rPr>
      </w:pPr>
    </w:p>
    <w:p w14:paraId="6B19A3D1" w14:textId="77777777" w:rsidR="00F04136" w:rsidRPr="002F7142" w:rsidRDefault="00F04136">
      <w:pPr>
        <w:overflowPunct/>
        <w:rPr>
          <w:rFonts w:ascii="Gotham-Book" w:hAnsi="Gotham-Book" w:cs="Arial Unicode MS"/>
          <w:b/>
          <w:bCs/>
          <w:color w:val="0F4761" w:themeColor="accent1" w:themeShade="BF"/>
          <w:sz w:val="40"/>
          <w:szCs w:val="40"/>
          <w:lang w:val="fr-FR"/>
        </w:rPr>
      </w:pPr>
      <w:r w:rsidRPr="002F7142">
        <w:rPr>
          <w:rFonts w:ascii="Gotham-Book" w:hAnsi="Gotham-Book" w:cs="Arial Unicode MS"/>
          <w:b/>
          <w:bCs/>
          <w:lang w:val="fr-FR"/>
        </w:rPr>
        <w:br w:type="page"/>
      </w:r>
    </w:p>
    <w:p w14:paraId="62D7BF67" w14:textId="07BCB328" w:rsidR="00DE5E8B" w:rsidRPr="002F7142" w:rsidRDefault="00DE5E8B" w:rsidP="00F04136">
      <w:pPr>
        <w:pStyle w:val="Titre1"/>
        <w:numPr>
          <w:ilvl w:val="0"/>
          <w:numId w:val="4"/>
        </w:numPr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</w:pPr>
      <w:bookmarkStart w:id="1" w:name="_Toc"/>
      <w:bookmarkStart w:id="2" w:name="_Toc219194801"/>
      <w:r w:rsidRPr="002F7142"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  <w:lastRenderedPageBreak/>
        <w:t>Contexte et objectif du projet</w:t>
      </w:r>
      <w:bookmarkEnd w:id="1"/>
      <w:r w:rsidRPr="002F7142"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  <w:t xml:space="preserve"> :</w:t>
      </w:r>
      <w:bookmarkEnd w:id="2"/>
    </w:p>
    <w:p w14:paraId="09D6CAAE" w14:textId="77777777" w:rsidR="00DE5E8B" w:rsidRPr="002F7142" w:rsidRDefault="00DE5E8B" w:rsidP="00DE5E8B">
      <w:pPr>
        <w:pStyle w:val="CorpsA"/>
        <w:rPr>
          <w:rFonts w:ascii="Gotham-Book" w:eastAsia="Arial Unicode MS" w:hAnsi="Gotham-Book" w:cs="Arial Unicode MS"/>
        </w:rPr>
      </w:pPr>
    </w:p>
    <w:p w14:paraId="102A3D25" w14:textId="0206203E" w:rsidR="00DE5E8B" w:rsidRPr="002F7142" w:rsidRDefault="00F04136" w:rsidP="00F04136">
      <w:pPr>
        <w:pStyle w:val="Corpsdetexte"/>
        <w:spacing w:after="168"/>
        <w:jc w:val="both"/>
        <w:rPr>
          <w:rFonts w:ascii="Gotham-Book" w:hAnsi="Gotham-Book" w:cs="Arial Unicode MS"/>
          <w:lang w:val="fr-FR"/>
        </w:rPr>
      </w:pP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Afin de répondre à de nouveaux besoins identifiés durant la phase d’étude, la société SCOPEX doit </w:t>
      </w:r>
      <w:r w:rsidR="00DF2E44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être en mesure de calculer et d’historiser des éléments</w:t>
      </w: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 pour répondre à ses attentes dans le cadre de son activité.</w:t>
      </w:r>
    </w:p>
    <w:p w14:paraId="56F23966" w14:textId="48D6FCE4" w:rsidR="00DE5E8B" w:rsidRPr="002F7142" w:rsidRDefault="00DE5E8B" w:rsidP="007331BF">
      <w:pPr>
        <w:pStyle w:val="Corpsdetexte"/>
        <w:spacing w:after="168"/>
        <w:jc w:val="both"/>
        <w:rPr>
          <w:rStyle w:val="Aucun"/>
          <w:rFonts w:ascii="Gotham-Book" w:hAnsi="Gotham-Book"/>
          <w:lang w:val="fr-FR"/>
        </w:rPr>
      </w:pP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Version </w:t>
      </w:r>
      <w:proofErr w:type="spellStart"/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Dolibar</w:t>
      </w:r>
      <w:proofErr w:type="spellEnd"/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 : V</w:t>
      </w:r>
      <w:r w:rsidR="00F04136"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20.0.4</w:t>
      </w:r>
    </w:p>
    <w:p w14:paraId="180518B4" w14:textId="6EFD44D2" w:rsidR="00F04136" w:rsidRPr="002F7142" w:rsidRDefault="00F04136" w:rsidP="00F04136">
      <w:pPr>
        <w:pStyle w:val="Titre1"/>
        <w:numPr>
          <w:ilvl w:val="0"/>
          <w:numId w:val="4"/>
        </w:numPr>
        <w:spacing w:after="168"/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</w:pPr>
      <w:bookmarkStart w:id="3" w:name="_Toc219194802"/>
      <w:r w:rsidRPr="002F7142"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  <w:t>Gestion spécifique des commissions</w:t>
      </w:r>
      <w:bookmarkEnd w:id="3"/>
      <w:r w:rsidRPr="002F7142"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  <w:t xml:space="preserve"> </w:t>
      </w:r>
    </w:p>
    <w:p w14:paraId="5B20C12B" w14:textId="1DA4CE54" w:rsidR="007B0D14" w:rsidRDefault="007B0D14" w:rsidP="007B0D14">
      <w:pPr>
        <w:pStyle w:val="Corpsdetexte"/>
        <w:spacing w:after="168"/>
        <w:jc w:val="both"/>
        <w:rPr>
          <w:rFonts w:ascii="Gotham-Book" w:hAnsi="Gotham-Book" w:cs="Arial Unicode MS"/>
          <w:color w:val="000000"/>
          <w:sz w:val="22"/>
          <w:szCs w:val="22"/>
          <w:lang w:val="fr-FR"/>
        </w:rPr>
      </w:pPr>
      <w:r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Objectif</w:t>
      </w: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 : G</w:t>
      </w:r>
      <w:r w:rsidRPr="002F7142">
        <w:rPr>
          <w:rFonts w:ascii="Gotham-Book" w:hAnsi="Gotham-Book" w:cs="Arial Unicode MS"/>
          <w:color w:val="000000"/>
          <w:sz w:val="22"/>
          <w:szCs w:val="22"/>
          <w:lang w:val="fr-FR"/>
        </w:rPr>
        <w:t>érer</w:t>
      </w:r>
      <w:r w:rsidR="00FD5B77" w:rsidRPr="002F7142">
        <w:rPr>
          <w:rFonts w:ascii="Gotham-Book" w:hAnsi="Gotham-Book" w:cs="Arial Unicode MS"/>
          <w:color w:val="000000"/>
          <w:sz w:val="22"/>
          <w:szCs w:val="22"/>
          <w:lang w:val="fr-FR"/>
        </w:rPr>
        <w:t xml:space="preserve"> </w:t>
      </w:r>
      <w:r w:rsidRPr="002F7142">
        <w:rPr>
          <w:rFonts w:ascii="Gotham-Book" w:hAnsi="Gotham-Book" w:cs="Arial Unicode MS"/>
          <w:color w:val="000000"/>
          <w:sz w:val="22"/>
          <w:szCs w:val="22"/>
          <w:lang w:val="fr-FR"/>
        </w:rPr>
        <w:t>l'ensemble du processus des commissions (calcul, attribution, suivi et édition des rapports) </w:t>
      </w:r>
      <w:r w:rsidR="00FD5B77" w:rsidRPr="002F7142">
        <w:rPr>
          <w:rFonts w:ascii="Gotham-Book" w:hAnsi="Gotham-Book" w:cs="Arial Unicode MS"/>
          <w:color w:val="000000"/>
          <w:sz w:val="22"/>
          <w:szCs w:val="22"/>
          <w:lang w:val="fr-FR"/>
        </w:rPr>
        <w:t>afin d'automatiser et de fiabiliser la gestion des rémunérations liées à la performance commerciale.</w:t>
      </w:r>
    </w:p>
    <w:p w14:paraId="0C53169A" w14:textId="3E1D6D3E" w:rsidR="0032267D" w:rsidRPr="002F7142" w:rsidRDefault="0032267D" w:rsidP="007B0D14">
      <w:pPr>
        <w:pStyle w:val="Corpsdetexte"/>
        <w:spacing w:after="168"/>
        <w:jc w:val="both"/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</w:pPr>
      <w:r w:rsidRPr="00526216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Accès </w:t>
      </w:r>
      <w:r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 xml:space="preserve">au module « Commissions » </w:t>
      </w:r>
      <w:r w:rsidRPr="00526216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:</w:t>
      </w:r>
      <w:r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 Via Facturation / Paiement</w:t>
      </w:r>
    </w:p>
    <w:p w14:paraId="128DA73D" w14:textId="3915C496" w:rsidR="00FD5B77" w:rsidRPr="00DD534C" w:rsidRDefault="00DD534C" w:rsidP="00DD534C">
      <w:pPr>
        <w:pStyle w:val="Corpsdetexte"/>
        <w:spacing w:after="168"/>
        <w:jc w:val="both"/>
        <w:rPr>
          <w:rFonts w:ascii="Gotham-Book" w:hAnsi="Gotham-Book" w:cs="Arial Unicode MS"/>
          <w:color w:val="000000"/>
          <w:sz w:val="22"/>
          <w:szCs w:val="22"/>
          <w:lang w:val="fr-FR"/>
        </w:rPr>
      </w:pPr>
      <w:r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Besoins et f</w:t>
      </w:r>
      <w:r w:rsidR="007B0D14"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inalité</w:t>
      </w:r>
      <w:r w:rsidR="00FD5B77"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s</w:t>
      </w:r>
      <w:r w:rsidR="007B0D14"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 : </w:t>
      </w:r>
    </w:p>
    <w:p w14:paraId="69967AEC" w14:textId="77777777" w:rsidR="00F0039D" w:rsidRDefault="00F21B4E" w:rsidP="00FD5B77">
      <w:pPr>
        <w:pStyle w:val="CorpsA"/>
        <w:rPr>
          <w:rFonts w:ascii="Gotham-Book" w:hAnsi="Gotham-Book"/>
        </w:rPr>
      </w:pPr>
      <w:r w:rsidRPr="002F7142">
        <w:rPr>
          <w:rFonts w:ascii="Gotham-Book" w:hAnsi="Gotham-Book"/>
        </w:rPr>
        <w:t>-</w:t>
      </w:r>
      <w:r w:rsidR="00FD5B77" w:rsidRPr="002F7142">
        <w:rPr>
          <w:rFonts w:ascii="Gotham-Book" w:hAnsi="Gotham-Book"/>
        </w:rPr>
        <w:t xml:space="preserve"> </w:t>
      </w:r>
      <w:r w:rsidR="00F0039D">
        <w:rPr>
          <w:rFonts w:ascii="Gotham-Book" w:hAnsi="Gotham-Book"/>
        </w:rPr>
        <w:t>Automatiser les</w:t>
      </w:r>
      <w:r w:rsidR="00FD5B77" w:rsidRPr="002F7142">
        <w:rPr>
          <w:rFonts w:ascii="Gotham-Book" w:hAnsi="Gotham-Book"/>
        </w:rPr>
        <w:t xml:space="preserve"> calcul</w:t>
      </w:r>
      <w:r w:rsidR="00F0039D">
        <w:rPr>
          <w:rFonts w:ascii="Gotham-Book" w:hAnsi="Gotham-Book"/>
        </w:rPr>
        <w:t>s</w:t>
      </w:r>
      <w:r w:rsidR="00FD5B77" w:rsidRPr="002F7142">
        <w:rPr>
          <w:rFonts w:ascii="Gotham-Book" w:hAnsi="Gotham-Book"/>
        </w:rPr>
        <w:t xml:space="preserve"> </w:t>
      </w:r>
    </w:p>
    <w:p w14:paraId="5F5590DF" w14:textId="7D8D9F3B" w:rsidR="00FD5B77" w:rsidRDefault="00F0039D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>- A</w:t>
      </w:r>
      <w:r w:rsidR="00FD5B77" w:rsidRPr="002F7142">
        <w:rPr>
          <w:rFonts w:ascii="Gotham-Book" w:hAnsi="Gotham-Book"/>
        </w:rPr>
        <w:t>ssurer la traçabilité des opérations</w:t>
      </w:r>
    </w:p>
    <w:p w14:paraId="13746989" w14:textId="223F96EF" w:rsidR="00DD534C" w:rsidRPr="002F7142" w:rsidRDefault="00DD534C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 xml:space="preserve">- </w:t>
      </w:r>
      <w:r w:rsidRPr="002F7142">
        <w:rPr>
          <w:rFonts w:ascii="Gotham-Book" w:hAnsi="Gotham-Book"/>
        </w:rPr>
        <w:t>Optimiser le temps de traitement des commissions commerciales</w:t>
      </w:r>
    </w:p>
    <w:p w14:paraId="70A3A050" w14:textId="56E9B6F7" w:rsidR="00FD5B77" w:rsidRDefault="00F21B4E" w:rsidP="00FD5B77">
      <w:pPr>
        <w:pStyle w:val="CorpsA"/>
        <w:rPr>
          <w:rFonts w:ascii="Gotham-Book" w:hAnsi="Gotham-Book"/>
        </w:rPr>
      </w:pPr>
      <w:r w:rsidRPr="002F7142">
        <w:rPr>
          <w:rFonts w:ascii="Gotham-Book" w:hAnsi="Gotham-Book"/>
        </w:rPr>
        <w:t>-</w:t>
      </w:r>
      <w:r w:rsidR="00FD5B77" w:rsidRPr="002F7142">
        <w:rPr>
          <w:rFonts w:ascii="Gotham-Book" w:hAnsi="Gotham-Book"/>
        </w:rPr>
        <w:t xml:space="preserve"> Adapter</w:t>
      </w:r>
      <w:r w:rsidR="00F0039D">
        <w:rPr>
          <w:rFonts w:ascii="Gotham-Book" w:hAnsi="Gotham-Book"/>
        </w:rPr>
        <w:t xml:space="preserve"> individuellement</w:t>
      </w:r>
      <w:r w:rsidR="00FD5B77" w:rsidRPr="002F7142">
        <w:rPr>
          <w:rFonts w:ascii="Gotham-Book" w:hAnsi="Gotham-Book"/>
        </w:rPr>
        <w:t xml:space="preserve"> les règles</w:t>
      </w:r>
    </w:p>
    <w:p w14:paraId="75B5442A" w14:textId="3C83579F" w:rsidR="00F0039D" w:rsidRPr="002F7142" w:rsidRDefault="00F0039D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>- Définir paliers de versement</w:t>
      </w:r>
    </w:p>
    <w:p w14:paraId="36113560" w14:textId="1A1385DF" w:rsidR="00FD5B77" w:rsidRDefault="00F21B4E" w:rsidP="00FD5B77">
      <w:pPr>
        <w:pStyle w:val="CorpsA"/>
        <w:rPr>
          <w:rFonts w:ascii="Gotham-Book" w:hAnsi="Gotham-Book"/>
        </w:rPr>
      </w:pPr>
      <w:r w:rsidRPr="002F7142">
        <w:rPr>
          <w:rFonts w:ascii="Gotham-Book" w:hAnsi="Gotham-Book"/>
        </w:rPr>
        <w:t>-</w:t>
      </w:r>
      <w:r w:rsidR="00FD5B77" w:rsidRPr="002F7142">
        <w:rPr>
          <w:rFonts w:ascii="Gotham-Book" w:hAnsi="Gotham-Book"/>
        </w:rPr>
        <w:t xml:space="preserve"> Offrir un </w:t>
      </w:r>
      <w:proofErr w:type="spellStart"/>
      <w:r w:rsidR="00FD5B77" w:rsidRPr="002F7142">
        <w:rPr>
          <w:rFonts w:ascii="Gotham-Book" w:hAnsi="Gotham-Book"/>
        </w:rPr>
        <w:t>Reporting</w:t>
      </w:r>
      <w:proofErr w:type="spellEnd"/>
      <w:r w:rsidR="00FD5B77" w:rsidRPr="002F7142">
        <w:rPr>
          <w:rFonts w:ascii="Gotham-Book" w:hAnsi="Gotham-Book"/>
        </w:rPr>
        <w:t xml:space="preserve"> clair pour les besoins RH/Finance</w:t>
      </w:r>
    </w:p>
    <w:p w14:paraId="55CD2F91" w14:textId="4496721E" w:rsidR="00DD534C" w:rsidRDefault="00DD534C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ab/>
        <w:t>- Permettre de consulter la situation et l’historique par recherches multicritères</w:t>
      </w:r>
    </w:p>
    <w:p w14:paraId="7E81D64F" w14:textId="3C6ECAB9" w:rsidR="00DD534C" w:rsidRDefault="00DD534C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ab/>
        <w:t>- Permettre l’édition de situation à date (pour les parties intéressées)</w:t>
      </w:r>
    </w:p>
    <w:p w14:paraId="119732B3" w14:textId="2EA82494" w:rsidR="00044479" w:rsidRDefault="00044479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>- Analyses mensuelles par la DAF SCOPEX et paiement des commissions</w:t>
      </w:r>
    </w:p>
    <w:p w14:paraId="0ACFEEB3" w14:textId="1D2445A9" w:rsidR="00044479" w:rsidRPr="002F7142" w:rsidRDefault="00044479" w:rsidP="00FD5B77">
      <w:pPr>
        <w:pStyle w:val="CorpsA"/>
        <w:rPr>
          <w:rFonts w:ascii="Gotham-Book" w:hAnsi="Gotham-Book"/>
        </w:rPr>
      </w:pPr>
      <w:r>
        <w:rPr>
          <w:rFonts w:ascii="Gotham-Book" w:hAnsi="Gotham-Book"/>
        </w:rPr>
        <w:tab/>
        <w:t>- Situation des commissions versées consultable dans le module « Salaires »</w:t>
      </w:r>
    </w:p>
    <w:p w14:paraId="5716B8EC" w14:textId="77777777" w:rsidR="00FD5B77" w:rsidRPr="002F7142" w:rsidRDefault="00FD5B77" w:rsidP="00FD5B77">
      <w:pPr>
        <w:pStyle w:val="CorpsA"/>
        <w:rPr>
          <w:rStyle w:val="Aucun"/>
          <w:rFonts w:ascii="Gotham-Book" w:hAnsi="Gotham-Book" w:cs="Arial Unicode MS"/>
        </w:rPr>
      </w:pPr>
    </w:p>
    <w:p w14:paraId="3272796B" w14:textId="4B929173" w:rsidR="007331BF" w:rsidRPr="002F7142" w:rsidRDefault="007B0D14" w:rsidP="00FD5B77">
      <w:pPr>
        <w:pStyle w:val="Corpsdetexte"/>
        <w:spacing w:after="168"/>
        <w:jc w:val="both"/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</w:pPr>
      <w:r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 xml:space="preserve">Éléments </w:t>
      </w:r>
      <w:r w:rsidR="00A20BA8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à prendre en compte</w:t>
      </w: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 : </w:t>
      </w:r>
    </w:p>
    <w:p w14:paraId="1C7D34FE" w14:textId="77E99810" w:rsidR="00141BF5" w:rsidRPr="002F7142" w:rsidRDefault="00141BF5" w:rsidP="00141BF5">
      <w:pPr>
        <w:pStyle w:val="CorpsA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- Utilisateurs finaux</w:t>
      </w:r>
      <w:r w:rsidRPr="002F7142">
        <w:rPr>
          <w:rFonts w:ascii="Times New Roman" w:hAnsi="Times New Roman" w:cs="Times New Roman"/>
          <w:color w:val="auto"/>
        </w:rPr>
        <w:t> </w:t>
      </w:r>
      <w:r w:rsidRPr="002F7142">
        <w:rPr>
          <w:rFonts w:ascii="Gotham-Book" w:hAnsi="Gotham-Book"/>
          <w:color w:val="auto"/>
        </w:rPr>
        <w:t xml:space="preserve">: </w:t>
      </w:r>
      <w:r w:rsidR="00F0039D">
        <w:rPr>
          <w:rFonts w:ascii="Gotham-Book" w:hAnsi="Gotham-Book"/>
          <w:color w:val="auto"/>
        </w:rPr>
        <w:t>Selon permissions accordées (</w:t>
      </w:r>
      <w:r w:rsidRPr="002F7142">
        <w:rPr>
          <w:rFonts w:ascii="Gotham-Book" w:hAnsi="Gotham-Book"/>
          <w:color w:val="auto"/>
        </w:rPr>
        <w:t>DAF, DRH, Dirigeant</w:t>
      </w:r>
      <w:r w:rsidR="00F0039D">
        <w:rPr>
          <w:rFonts w:ascii="Gotham-Book" w:hAnsi="Gotham-Book"/>
          <w:color w:val="auto"/>
        </w:rPr>
        <w:t>)</w:t>
      </w:r>
    </w:p>
    <w:p w14:paraId="0A66B683" w14:textId="7696FCFC" w:rsidR="00141BF5" w:rsidRPr="002F7142" w:rsidRDefault="00141BF5" w:rsidP="00141BF5">
      <w:pPr>
        <w:pStyle w:val="CorpsA"/>
        <w:jc w:val="both"/>
        <w:rPr>
          <w:rFonts w:ascii="Gotham-Book" w:hAnsi="Gotham-Book"/>
          <w:color w:val="auto"/>
          <w:sz w:val="20"/>
          <w:szCs w:val="20"/>
        </w:rPr>
      </w:pPr>
      <w:r w:rsidRPr="002F7142">
        <w:rPr>
          <w:rFonts w:ascii="Gotham-Book" w:hAnsi="Gotham-Book"/>
          <w:color w:val="auto"/>
        </w:rPr>
        <w:t xml:space="preserve">- Collaborateurs concernés : </w:t>
      </w:r>
      <w:r w:rsidR="00F0039D">
        <w:rPr>
          <w:rFonts w:ascii="Gotham-Book" w:hAnsi="Gotham-Book"/>
          <w:color w:val="auto"/>
        </w:rPr>
        <w:t>Directeurs</w:t>
      </w:r>
      <w:r w:rsidRPr="002F7142">
        <w:rPr>
          <w:rFonts w:ascii="Gotham-Book" w:hAnsi="Gotham-Book"/>
          <w:color w:val="auto"/>
        </w:rPr>
        <w:t xml:space="preserve"> commercia</w:t>
      </w:r>
      <w:r w:rsidR="00F0039D">
        <w:rPr>
          <w:rFonts w:ascii="Gotham-Book" w:hAnsi="Gotham-Book"/>
          <w:color w:val="auto"/>
        </w:rPr>
        <w:t>ux</w:t>
      </w:r>
      <w:r w:rsidRPr="002F7142">
        <w:rPr>
          <w:rFonts w:ascii="Gotham-Book" w:hAnsi="Gotham-Book"/>
          <w:color w:val="auto"/>
        </w:rPr>
        <w:t xml:space="preserve"> SCOPEX </w:t>
      </w:r>
      <w:r w:rsidRPr="002F7142">
        <w:rPr>
          <w:rFonts w:ascii="Gotham-Book" w:hAnsi="Gotham-Book"/>
          <w:color w:val="auto"/>
          <w:sz w:val="20"/>
          <w:szCs w:val="20"/>
        </w:rPr>
        <w:t>(à identifier dans un dictionnaire)</w:t>
      </w:r>
    </w:p>
    <w:p w14:paraId="217488F2" w14:textId="77777777" w:rsidR="00141BF5" w:rsidRPr="002F7142" w:rsidRDefault="00141BF5" w:rsidP="00141BF5">
      <w:pPr>
        <w:pStyle w:val="CorpsA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- Données</w:t>
      </w:r>
      <w:r w:rsidRPr="002F7142">
        <w:rPr>
          <w:rFonts w:ascii="Times New Roman" w:hAnsi="Times New Roman" w:cs="Times New Roman"/>
          <w:color w:val="auto"/>
        </w:rPr>
        <w:t> </w:t>
      </w:r>
      <w:r w:rsidRPr="002F7142">
        <w:rPr>
          <w:rFonts w:ascii="Gotham-Book" w:hAnsi="Gotham-Book"/>
          <w:color w:val="auto"/>
        </w:rPr>
        <w:t xml:space="preserve">: </w:t>
      </w:r>
    </w:p>
    <w:p w14:paraId="0B9BBB46" w14:textId="281A48B9" w:rsidR="0032267D" w:rsidRPr="0032594B" w:rsidRDefault="0032267D" w:rsidP="0032594B">
      <w:pPr>
        <w:pStyle w:val="CorpsA"/>
        <w:numPr>
          <w:ilvl w:val="0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Taux de marque </w:t>
      </w:r>
      <w:r w:rsidR="0032594B">
        <w:rPr>
          <w:rFonts w:ascii="Gotham-Book" w:hAnsi="Gotham-Book"/>
          <w:color w:val="auto"/>
        </w:rPr>
        <w:t xml:space="preserve">des </w:t>
      </w:r>
      <w:r w:rsidR="00A20BA8" w:rsidRPr="0032594B">
        <w:rPr>
          <w:rFonts w:ascii="Gotham-Book" w:hAnsi="Gotham-Book"/>
          <w:color w:val="auto"/>
        </w:rPr>
        <w:t xml:space="preserve">Factures Client (FAXXXX-XXXXX) au </w:t>
      </w:r>
      <w:r w:rsidR="00376E4E" w:rsidRPr="0032594B">
        <w:rPr>
          <w:rFonts w:ascii="Gotham-Book" w:hAnsi="Gotham-Book"/>
          <w:color w:val="auto"/>
        </w:rPr>
        <w:t>statut</w:t>
      </w:r>
      <w:r w:rsidR="00A20BA8" w:rsidRPr="0032594B">
        <w:rPr>
          <w:rFonts w:ascii="Gotham-Book" w:hAnsi="Gotham-Book"/>
          <w:color w:val="auto"/>
        </w:rPr>
        <w:t xml:space="preserve"> </w:t>
      </w:r>
      <w:proofErr w:type="spellStart"/>
      <w:r w:rsidR="00376E4E" w:rsidRPr="0032594B">
        <w:rPr>
          <w:rFonts w:ascii="Gotham-Book" w:hAnsi="Gotham-Book"/>
          <w:b/>
          <w:bCs/>
          <w:color w:val="auto"/>
          <w:lang w:val="en-US"/>
        </w:rPr>
        <w:t>Payée</w:t>
      </w:r>
      <w:proofErr w:type="spellEnd"/>
      <w:r w:rsidR="00F16D95" w:rsidRPr="0032594B">
        <w:rPr>
          <w:rFonts w:ascii="Gotham-Book" w:hAnsi="Gotham-Book"/>
          <w:b/>
          <w:bCs/>
          <w:color w:val="auto"/>
          <w:lang w:val="en-US"/>
        </w:rPr>
        <w:t xml:space="preserve"> </w:t>
      </w:r>
      <w:r w:rsidR="00F16D95" w:rsidRPr="0032594B">
        <w:rPr>
          <w:rFonts w:ascii="Gotham-Book" w:hAnsi="Gotham-Book"/>
          <w:color w:val="auto"/>
        </w:rPr>
        <w:t xml:space="preserve">(Paiement client reçu – date de </w:t>
      </w:r>
      <w:r w:rsidR="0032594B" w:rsidRPr="0032594B">
        <w:rPr>
          <w:rFonts w:ascii="Gotham-Book" w:hAnsi="Gotham-Book"/>
          <w:color w:val="auto"/>
        </w:rPr>
        <w:t>Paiement</w:t>
      </w:r>
      <w:r w:rsidR="00F16D95" w:rsidRPr="0032594B">
        <w:rPr>
          <w:rFonts w:ascii="Gotham-Book" w:hAnsi="Gotham-Book"/>
          <w:color w:val="auto"/>
        </w:rPr>
        <w:t xml:space="preserve"> connu dans </w:t>
      </w:r>
      <w:r w:rsidR="0032594B" w:rsidRPr="0032594B">
        <w:rPr>
          <w:rFonts w:ascii="Gotham-Book" w:hAnsi="Gotham-Book"/>
          <w:color w:val="auto"/>
        </w:rPr>
        <w:t>environnent</w:t>
      </w:r>
      <w:r w:rsidR="00F16D95" w:rsidRPr="0032594B">
        <w:rPr>
          <w:rFonts w:ascii="Gotham-Book" w:hAnsi="Gotham-Book"/>
          <w:color w:val="auto"/>
        </w:rPr>
        <w:t xml:space="preserve"> FA)</w:t>
      </w:r>
    </w:p>
    <w:p w14:paraId="25C95B09" w14:textId="3E52D0B0" w:rsidR="00C86814" w:rsidRPr="0032594B" w:rsidRDefault="00376E4E" w:rsidP="0032594B">
      <w:pPr>
        <w:pStyle w:val="CorpsA"/>
        <w:numPr>
          <w:ilvl w:val="0"/>
          <w:numId w:val="7"/>
        </w:numPr>
        <w:rPr>
          <w:rFonts w:ascii="Gotham-Book" w:hAnsi="Gotham-Book"/>
          <w:color w:val="auto"/>
        </w:rPr>
      </w:pPr>
      <w:r w:rsidRPr="0032594B">
        <w:rPr>
          <w:rFonts w:ascii="Gotham-Book" w:hAnsi="Gotham-Book"/>
          <w:color w:val="auto"/>
        </w:rPr>
        <w:t xml:space="preserve">Facture d’Avoir Client (AVXXXX-XXXXX) au statut </w:t>
      </w:r>
      <w:r w:rsidRPr="0032594B">
        <w:rPr>
          <w:rFonts w:ascii="Gotham-Book" w:hAnsi="Gotham-Book"/>
          <w:b/>
          <w:bCs/>
          <w:color w:val="auto"/>
        </w:rPr>
        <w:t xml:space="preserve">Facture Avoir remboursée </w:t>
      </w:r>
    </w:p>
    <w:p w14:paraId="40A8F9A6" w14:textId="226B5CBD" w:rsidR="00C86814" w:rsidRPr="00AD35AC" w:rsidRDefault="00C86814" w:rsidP="00C86814">
      <w:pPr>
        <w:pStyle w:val="CorpsA"/>
        <w:numPr>
          <w:ilvl w:val="2"/>
          <w:numId w:val="7"/>
        </w:numPr>
        <w:rPr>
          <w:rFonts w:ascii="Gotham-Book" w:hAnsi="Gotham-Book"/>
          <w:color w:val="BF4E14" w:themeColor="accent2" w:themeShade="BF"/>
        </w:rPr>
      </w:pPr>
      <w:r w:rsidRPr="00AD35AC">
        <w:rPr>
          <w:rFonts w:ascii="Gotham-Book" w:hAnsi="Gotham-Book"/>
          <w:color w:val="BF4E14" w:themeColor="accent2" w:themeShade="BF"/>
        </w:rPr>
        <w:t>A voir avec Emmanuel (comment soustraire une commission déjà versée quand AV lié à la FA ?</w:t>
      </w:r>
      <w:r w:rsidR="00450F67" w:rsidRPr="00AD35AC">
        <w:rPr>
          <w:rFonts w:ascii="Gotham-Book" w:hAnsi="Gotham-Book"/>
          <w:color w:val="BF4E14" w:themeColor="accent2" w:themeShade="BF"/>
        </w:rPr>
        <w:t xml:space="preserve"> Depuis l’historique ? Historique avec Réf dans le module Salaire ?</w:t>
      </w:r>
    </w:p>
    <w:p w14:paraId="7215C261" w14:textId="445CFFF1" w:rsidR="00450F67" w:rsidRPr="00450F67" w:rsidRDefault="00450F67" w:rsidP="00450F67">
      <w:pPr>
        <w:pStyle w:val="CorpsA"/>
        <w:numPr>
          <w:ilvl w:val="2"/>
          <w:numId w:val="7"/>
        </w:numPr>
        <w:rPr>
          <w:rFonts w:ascii="Gotham-Book" w:hAnsi="Gotham-Book"/>
          <w:color w:val="C00000"/>
        </w:rPr>
      </w:pPr>
      <w:r w:rsidRPr="00450F67">
        <w:rPr>
          <w:rFonts w:ascii="Gotham-Book" w:hAnsi="Gotham-Book"/>
          <w:color w:val="C00000"/>
        </w:rPr>
        <w:t>Prendre en compte les avoirs</w:t>
      </w:r>
      <w:r>
        <w:rPr>
          <w:rFonts w:ascii="Gotham-Book" w:hAnsi="Gotham-Book"/>
          <w:color w:val="C00000"/>
        </w:rPr>
        <w:t xml:space="preserve"> sur les factures client</w:t>
      </w:r>
      <w:r w:rsidRPr="00450F67">
        <w:rPr>
          <w:rFonts w:ascii="Gotham-Book" w:hAnsi="Gotham-Book"/>
          <w:color w:val="C00000"/>
        </w:rPr>
        <w:t xml:space="preserve"> qui viennent en négatif</w:t>
      </w:r>
      <w:r w:rsidR="00044479">
        <w:rPr>
          <w:rFonts w:ascii="Gotham-Book" w:hAnsi="Gotham-Book"/>
          <w:color w:val="C00000"/>
        </w:rPr>
        <w:t xml:space="preserve"> dans l’onglet Analyse des commissions</w:t>
      </w:r>
    </w:p>
    <w:p w14:paraId="0EB67F16" w14:textId="09F4B3A0" w:rsidR="00141BF5" w:rsidRDefault="0032267D" w:rsidP="0032267D">
      <w:pPr>
        <w:pStyle w:val="CorpsA"/>
        <w:numPr>
          <w:ilvl w:val="0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Paliers</w:t>
      </w:r>
      <w:r w:rsidR="00141BF5" w:rsidRPr="002F7142">
        <w:rPr>
          <w:rFonts w:ascii="Gotham-Book" w:hAnsi="Gotham-Book"/>
          <w:color w:val="auto"/>
        </w:rPr>
        <w:t xml:space="preserve"> de commissions SCOPEX</w:t>
      </w:r>
    </w:p>
    <w:p w14:paraId="4DC0BEE2" w14:textId="53340110" w:rsidR="0032267D" w:rsidRDefault="0032267D" w:rsidP="0032267D">
      <w:pPr>
        <w:pStyle w:val="CorpsA"/>
        <w:numPr>
          <w:ilvl w:val="1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3 paliers possibles par Commerciaux</w:t>
      </w:r>
    </w:p>
    <w:p w14:paraId="67D1B2C1" w14:textId="0E3639F3" w:rsidR="0032267D" w:rsidRDefault="0032267D" w:rsidP="0032267D">
      <w:pPr>
        <w:pStyle w:val="CorpsA"/>
        <w:numPr>
          <w:ilvl w:val="1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Saisie manuelle de chaque palier</w:t>
      </w:r>
    </w:p>
    <w:p w14:paraId="7DF1480A" w14:textId="3A2F549F" w:rsidR="0032267D" w:rsidRDefault="00A20BA8" w:rsidP="0032267D">
      <w:pPr>
        <w:pStyle w:val="CorpsA"/>
        <w:numPr>
          <w:ilvl w:val="2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Pallier 1 : Taux de marque &lt; XX % - Commission = XX %</w:t>
      </w:r>
    </w:p>
    <w:p w14:paraId="4A24AFBA" w14:textId="144FC8E0" w:rsidR="00A20BA8" w:rsidRDefault="00A20BA8" w:rsidP="00A20BA8">
      <w:pPr>
        <w:pStyle w:val="CorpsA"/>
        <w:numPr>
          <w:ilvl w:val="2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Pallier 1 : Taux de marque </w:t>
      </w:r>
      <w:r w:rsidRPr="00A20BA8">
        <w:rPr>
          <w:rFonts w:ascii="Cambria Math" w:hAnsi="Cambria Math" w:cs="Cambria Math"/>
          <w:color w:val="auto"/>
          <w:lang w:val="en-US"/>
        </w:rPr>
        <w:t>≤</w:t>
      </w:r>
      <w:r w:rsidRPr="00A20BA8">
        <w:rPr>
          <w:rFonts w:ascii="Gotham-Book" w:hAnsi="Gotham-Book"/>
          <w:color w:val="auto"/>
          <w:lang w:val="en-US"/>
        </w:rPr>
        <w:t> </w:t>
      </w:r>
      <w:r>
        <w:rPr>
          <w:rFonts w:ascii="Gotham-Book" w:hAnsi="Gotham-Book"/>
          <w:color w:val="auto"/>
        </w:rPr>
        <w:t>XX % et &lt; XX % - Commission = XX %</w:t>
      </w:r>
    </w:p>
    <w:p w14:paraId="67FC03A5" w14:textId="649538CB" w:rsidR="00A20BA8" w:rsidRPr="00A20BA8" w:rsidRDefault="00A20BA8" w:rsidP="00A20BA8">
      <w:pPr>
        <w:pStyle w:val="CorpsA"/>
        <w:numPr>
          <w:ilvl w:val="2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Pallier 3 : Taux de marque &gt; XX % - Commission = XX %</w:t>
      </w:r>
    </w:p>
    <w:p w14:paraId="5CC7BE52" w14:textId="3E6C2239" w:rsidR="00141BF5" w:rsidRDefault="0046662B" w:rsidP="0046662B">
      <w:pPr>
        <w:pStyle w:val="CorpsA"/>
        <w:numPr>
          <w:ilvl w:val="0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Permettre le partage d’une commission pour un acte commercial</w:t>
      </w:r>
    </w:p>
    <w:p w14:paraId="50A65FD6" w14:textId="2E489E78" w:rsidR="0046662B" w:rsidRDefault="0046662B" w:rsidP="0046662B">
      <w:pPr>
        <w:pStyle w:val="CorpsA"/>
        <w:numPr>
          <w:ilvl w:val="1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D’emblée 100% </w:t>
      </w:r>
      <w:r w:rsidR="00F42D26" w:rsidRPr="00FC4D61">
        <w:rPr>
          <w:rFonts w:ascii="Gotham-Book" w:hAnsi="Gotham-Book"/>
          <w:color w:val="auto"/>
          <w:highlight w:val="yellow"/>
        </w:rPr>
        <w:t>pour le</w:t>
      </w:r>
      <w:r w:rsidRPr="00FC4D61">
        <w:rPr>
          <w:rFonts w:ascii="Gotham-Book" w:hAnsi="Gotham-Book"/>
          <w:color w:val="auto"/>
          <w:highlight w:val="yellow"/>
        </w:rPr>
        <w:t xml:space="preserve"> commercial</w:t>
      </w:r>
      <w:r w:rsidR="00F42D26" w:rsidRPr="00FC4D61">
        <w:rPr>
          <w:rFonts w:ascii="Gotham-Book" w:hAnsi="Gotham-Book"/>
          <w:color w:val="auto"/>
          <w:highlight w:val="yellow"/>
        </w:rPr>
        <w:t xml:space="preserve"> lié à l’acte</w:t>
      </w:r>
      <w:r w:rsidR="00F42D26">
        <w:rPr>
          <w:rFonts w:ascii="Gotham-Book" w:hAnsi="Gotham-Book"/>
          <w:color w:val="auto"/>
        </w:rPr>
        <w:t xml:space="preserve"> </w:t>
      </w:r>
    </w:p>
    <w:p w14:paraId="12B743FB" w14:textId="2CCC2A46" w:rsidR="0046662B" w:rsidRDefault="0046662B" w:rsidP="0046662B">
      <w:pPr>
        <w:pStyle w:val="CorpsA"/>
        <w:numPr>
          <w:ilvl w:val="1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Champ modifiable au besoin</w:t>
      </w:r>
    </w:p>
    <w:p w14:paraId="23EDBEB8" w14:textId="7B2E1EC3" w:rsidR="0046662B" w:rsidRDefault="0046662B" w:rsidP="0046662B">
      <w:pPr>
        <w:pStyle w:val="CorpsA"/>
        <w:numPr>
          <w:ilvl w:val="1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Pouvoir attacher un deuxième commercial</w:t>
      </w:r>
      <w:r w:rsidR="00C86814">
        <w:rPr>
          <w:rFonts w:ascii="Gotham-Book" w:hAnsi="Gotham-Book"/>
          <w:color w:val="auto"/>
        </w:rPr>
        <w:t xml:space="preserve"> pour répartir manuellement la commission (50/50, 60/40, 70/30, etc…)</w:t>
      </w:r>
    </w:p>
    <w:p w14:paraId="64C368E5" w14:textId="54D9576B" w:rsidR="00C86814" w:rsidRDefault="00C86814" w:rsidP="00C86814">
      <w:pPr>
        <w:pStyle w:val="CorpsA"/>
        <w:numPr>
          <w:ilvl w:val="2"/>
          <w:numId w:val="7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Dans ce cas chaque commercial conserve ses </w:t>
      </w:r>
      <w:r w:rsidR="0032594B">
        <w:rPr>
          <w:rFonts w:ascii="Gotham-Book" w:hAnsi="Gotham-Book"/>
          <w:color w:val="auto"/>
        </w:rPr>
        <w:t>paliers</w:t>
      </w:r>
    </w:p>
    <w:p w14:paraId="3EB01726" w14:textId="77777777" w:rsidR="0032594B" w:rsidRDefault="0032594B" w:rsidP="0032594B">
      <w:pPr>
        <w:pStyle w:val="CorpsA"/>
        <w:rPr>
          <w:rFonts w:ascii="Gotham-Book" w:hAnsi="Gotham-Book"/>
          <w:color w:val="auto"/>
        </w:rPr>
      </w:pPr>
    </w:p>
    <w:p w14:paraId="104BC173" w14:textId="2D3C8796" w:rsidR="0032594B" w:rsidRPr="002F7142" w:rsidRDefault="0032594B" w:rsidP="0032594B">
      <w:pPr>
        <w:pStyle w:val="CorpsA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Nota : exclure toutes les données liées aux acomptes</w:t>
      </w:r>
      <w:r w:rsidR="00F42D26">
        <w:rPr>
          <w:rFonts w:ascii="Gotham-Book" w:hAnsi="Gotham-Book"/>
          <w:color w:val="auto"/>
        </w:rPr>
        <w:t xml:space="preserve"> </w:t>
      </w:r>
      <w:r w:rsidR="00F42D26" w:rsidRPr="00FC4D61">
        <w:rPr>
          <w:rFonts w:ascii="Gotham-Book" w:hAnsi="Gotham-Book"/>
          <w:color w:val="auto"/>
          <w:highlight w:val="yellow"/>
        </w:rPr>
        <w:t>car les facture d’acompte et le versement d’avance n’entrent pas dans le calcul.</w:t>
      </w:r>
    </w:p>
    <w:p w14:paraId="1790F712" w14:textId="77777777" w:rsidR="00141BF5" w:rsidRPr="002F7142" w:rsidRDefault="00141BF5" w:rsidP="00FD5B77">
      <w:pPr>
        <w:pStyle w:val="Corpsdetexte"/>
        <w:spacing w:after="168"/>
        <w:jc w:val="both"/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</w:pPr>
    </w:p>
    <w:p w14:paraId="320050A3" w14:textId="77777777" w:rsidR="00DF2E44" w:rsidRDefault="00DF2E44">
      <w:pPr>
        <w:overflowPunct/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</w:pPr>
      <w:r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br w:type="page"/>
      </w:r>
    </w:p>
    <w:p w14:paraId="28ED794F" w14:textId="5EDF27A2" w:rsidR="007B0D14" w:rsidRPr="002F7142" w:rsidRDefault="007B0D14" w:rsidP="007B0D14">
      <w:pPr>
        <w:pStyle w:val="Corpsdetexte"/>
        <w:spacing w:after="168"/>
        <w:jc w:val="both"/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</w:pPr>
      <w:r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lastRenderedPageBreak/>
        <w:t>Réalisation</w:t>
      </w: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> </w:t>
      </w:r>
      <w:r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et fonctionnalité</w:t>
      </w:r>
      <w:r w:rsidR="00BA56A9" w:rsidRPr="002F7142">
        <w:rPr>
          <w:rStyle w:val="Aucun"/>
          <w:rFonts w:ascii="Gotham-Book" w:hAnsi="Gotham-Book" w:cs="Arial Unicode MS"/>
          <w:b/>
          <w:bCs/>
          <w:color w:val="000000"/>
          <w:sz w:val="22"/>
          <w:szCs w:val="22"/>
          <w:lang w:val="fr-FR"/>
        </w:rPr>
        <w:t>s</w:t>
      </w:r>
      <w:r w:rsidRPr="002F7142">
        <w:rPr>
          <w:rStyle w:val="Aucun"/>
          <w:rFonts w:ascii="Gotham-Book" w:hAnsi="Gotham-Book" w:cs="Arial Unicode MS"/>
          <w:color w:val="000000"/>
          <w:sz w:val="22"/>
          <w:szCs w:val="22"/>
          <w:lang w:val="fr-FR"/>
        </w:rPr>
        <w:t xml:space="preserve"> : </w:t>
      </w:r>
    </w:p>
    <w:p w14:paraId="5016C640" w14:textId="1ACE4F6D" w:rsidR="00044479" w:rsidRPr="002F7142" w:rsidRDefault="00141BF5" w:rsidP="00141BF5">
      <w:pPr>
        <w:pStyle w:val="CorpsA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- Gérer l’accès au module par les permissions </w:t>
      </w:r>
      <w:r w:rsidR="00DF4C25" w:rsidRPr="002F7142">
        <w:rPr>
          <w:rFonts w:ascii="Gotham-Book" w:hAnsi="Gotham-Book"/>
          <w:color w:val="auto"/>
        </w:rPr>
        <w:t xml:space="preserve">accordées aux </w:t>
      </w:r>
      <w:r w:rsidRPr="002F7142">
        <w:rPr>
          <w:rFonts w:ascii="Gotham-Book" w:hAnsi="Gotham-Book"/>
          <w:color w:val="auto"/>
        </w:rPr>
        <w:t>utilisateur</w:t>
      </w:r>
      <w:r w:rsidR="00DF4C25" w:rsidRPr="002F7142">
        <w:rPr>
          <w:rFonts w:ascii="Gotham-Book" w:hAnsi="Gotham-Book"/>
          <w:color w:val="auto"/>
        </w:rPr>
        <w:t>s</w:t>
      </w:r>
    </w:p>
    <w:p w14:paraId="11BFA88E" w14:textId="5904A8A5" w:rsidR="00141BF5" w:rsidRPr="002F7142" w:rsidRDefault="00141BF5" w:rsidP="00141BF5">
      <w:pPr>
        <w:pStyle w:val="CorpsA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- Réaliser un module en plusieurs onglets :</w:t>
      </w:r>
    </w:p>
    <w:p w14:paraId="16338F32" w14:textId="77777777" w:rsidR="0046662B" w:rsidRDefault="00141BF5" w:rsidP="00141BF5">
      <w:pPr>
        <w:pStyle w:val="CorpsA"/>
        <w:ind w:firstLine="708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1- </w:t>
      </w:r>
      <w:r w:rsidR="00DC535F" w:rsidRPr="002F7142">
        <w:rPr>
          <w:rFonts w:ascii="Gotham-Book" w:hAnsi="Gotham-Book"/>
          <w:color w:val="auto"/>
        </w:rPr>
        <w:t xml:space="preserve">Onglet </w:t>
      </w:r>
      <w:r w:rsidRPr="002F7142">
        <w:rPr>
          <w:rFonts w:ascii="Gotham-Book" w:hAnsi="Gotham-Book"/>
          <w:b/>
          <w:bCs/>
          <w:color w:val="auto"/>
        </w:rPr>
        <w:t>Désignation</w:t>
      </w:r>
      <w:r w:rsidRPr="002F7142">
        <w:rPr>
          <w:rFonts w:ascii="Gotham-Book" w:hAnsi="Gotham-Book"/>
          <w:color w:val="auto"/>
        </w:rPr>
        <w:t xml:space="preserve"> : </w:t>
      </w:r>
    </w:p>
    <w:p w14:paraId="59056C24" w14:textId="77777777" w:rsidR="0046662B" w:rsidRDefault="00141BF5" w:rsidP="00C86814">
      <w:pPr>
        <w:pStyle w:val="CorpsA"/>
        <w:numPr>
          <w:ilvl w:val="0"/>
          <w:numId w:val="20"/>
        </w:numPr>
        <w:ind w:left="1418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Lister les commerciaux </w:t>
      </w:r>
    </w:p>
    <w:p w14:paraId="6BDDB3A5" w14:textId="0904DF15" w:rsidR="00141BF5" w:rsidRPr="002F7142" w:rsidRDefault="0046662B" w:rsidP="00C86814">
      <w:pPr>
        <w:pStyle w:val="CorpsA"/>
        <w:numPr>
          <w:ilvl w:val="0"/>
          <w:numId w:val="20"/>
        </w:numPr>
        <w:ind w:left="1418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A</w:t>
      </w:r>
      <w:r w:rsidR="00141BF5" w:rsidRPr="002F7142">
        <w:rPr>
          <w:rFonts w:ascii="Gotham-Book" w:hAnsi="Gotham-Book"/>
          <w:color w:val="auto"/>
        </w:rPr>
        <w:t>ppliquer le</w:t>
      </w:r>
      <w:r>
        <w:rPr>
          <w:rFonts w:ascii="Gotham-Book" w:hAnsi="Gotham-Book"/>
          <w:color w:val="auto"/>
        </w:rPr>
        <w:t xml:space="preserve">s paliers </w:t>
      </w:r>
      <w:r w:rsidR="00141BF5" w:rsidRPr="002F7142">
        <w:rPr>
          <w:rFonts w:ascii="Gotham-Book" w:hAnsi="Gotham-Book"/>
          <w:color w:val="auto"/>
        </w:rPr>
        <w:t>individuel</w:t>
      </w:r>
      <w:r>
        <w:rPr>
          <w:rFonts w:ascii="Gotham-Book" w:hAnsi="Gotham-Book"/>
          <w:color w:val="auto"/>
        </w:rPr>
        <w:t>s</w:t>
      </w:r>
    </w:p>
    <w:p w14:paraId="28C66DE1" w14:textId="39789B54" w:rsidR="00E43821" w:rsidRPr="002F7142" w:rsidRDefault="00141BF5" w:rsidP="00141BF5">
      <w:pPr>
        <w:pStyle w:val="CorpsA"/>
        <w:ind w:firstLine="708"/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2- </w:t>
      </w:r>
      <w:r w:rsidR="00DC535F" w:rsidRPr="002F7142">
        <w:rPr>
          <w:rFonts w:ascii="Gotham-Book" w:hAnsi="Gotham-Book"/>
          <w:color w:val="auto"/>
        </w:rPr>
        <w:t xml:space="preserve">Onglet </w:t>
      </w:r>
      <w:r w:rsidR="00DC535F" w:rsidRPr="002F7142">
        <w:rPr>
          <w:rFonts w:ascii="Gotham-Book" w:hAnsi="Gotham-Book"/>
          <w:b/>
          <w:bCs/>
          <w:color w:val="auto"/>
        </w:rPr>
        <w:t>Analyse</w:t>
      </w:r>
      <w:r w:rsidR="005D5AEF">
        <w:rPr>
          <w:rFonts w:ascii="Gotham-Book" w:hAnsi="Gotham-Book"/>
          <w:b/>
          <w:bCs/>
          <w:color w:val="auto"/>
        </w:rPr>
        <w:t xml:space="preserve"> des commissions</w:t>
      </w:r>
      <w:r w:rsidR="00124DCE">
        <w:rPr>
          <w:rFonts w:ascii="Gotham-Book" w:hAnsi="Gotham-Book"/>
          <w:b/>
          <w:bCs/>
          <w:color w:val="auto"/>
        </w:rPr>
        <w:t xml:space="preserve"> </w:t>
      </w:r>
      <w:r w:rsidR="00124DCE" w:rsidRPr="002F7142">
        <w:rPr>
          <w:rFonts w:ascii="Gotham-Book" w:hAnsi="Gotham-Book"/>
          <w:color w:val="auto"/>
        </w:rPr>
        <w:t>:</w:t>
      </w:r>
      <w:r w:rsidRPr="002F7142">
        <w:rPr>
          <w:rFonts w:ascii="Gotham-Book" w:hAnsi="Gotham-Book"/>
          <w:color w:val="auto"/>
        </w:rPr>
        <w:t xml:space="preserve"> </w:t>
      </w:r>
    </w:p>
    <w:p w14:paraId="27D7FD85" w14:textId="4CAA7F7E" w:rsidR="00E43821" w:rsidRDefault="00DC535F" w:rsidP="00E43821">
      <w:pPr>
        <w:pStyle w:val="CorpsA"/>
        <w:numPr>
          <w:ilvl w:val="1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Bandeau de tri avec filtre </w:t>
      </w:r>
      <w:r w:rsidR="00C86814">
        <w:rPr>
          <w:rFonts w:ascii="Gotham-Book" w:hAnsi="Gotham-Book"/>
          <w:color w:val="auto"/>
        </w:rPr>
        <w:t>multicritères (comme Factures Client -&gt; Liste)</w:t>
      </w:r>
    </w:p>
    <w:p w14:paraId="7E671AB2" w14:textId="15F67D35" w:rsidR="00124DCE" w:rsidRPr="002F7142" w:rsidRDefault="00124DCE" w:rsidP="00124DCE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Permettre de choisir le statu des commissions « A Payer)</w:t>
      </w:r>
    </w:p>
    <w:p w14:paraId="7CF5AA2E" w14:textId="77777777" w:rsidR="00E43821" w:rsidRPr="002F7142" w:rsidRDefault="00E43821" w:rsidP="00E43821">
      <w:pPr>
        <w:pStyle w:val="CorpsA"/>
        <w:numPr>
          <w:ilvl w:val="1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Afficher les données liées au factures Tiers Clients</w:t>
      </w:r>
    </w:p>
    <w:p w14:paraId="5D725703" w14:textId="77777777" w:rsidR="00C86814" w:rsidRPr="002F7142" w:rsidRDefault="00C86814" w:rsidP="00C86814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Commercial</w:t>
      </w:r>
      <w:r>
        <w:rPr>
          <w:rFonts w:ascii="Gotham-Book" w:hAnsi="Gotham-Book"/>
          <w:color w:val="auto"/>
        </w:rPr>
        <w:t xml:space="preserve"> </w:t>
      </w:r>
      <w:proofErr w:type="spellStart"/>
      <w:r>
        <w:rPr>
          <w:rFonts w:ascii="Gotham-Book" w:hAnsi="Gotham-Book"/>
          <w:color w:val="auto"/>
        </w:rPr>
        <w:t>Scopex</w:t>
      </w:r>
      <w:proofErr w:type="spellEnd"/>
    </w:p>
    <w:p w14:paraId="0BA882D4" w14:textId="735CB7B0" w:rsidR="00E43821" w:rsidRDefault="00E43821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Références des pièces</w:t>
      </w:r>
      <w:r w:rsidR="005D5AEF">
        <w:rPr>
          <w:rFonts w:ascii="Gotham-Book" w:hAnsi="Gotham-Book"/>
          <w:color w:val="auto"/>
        </w:rPr>
        <w:t xml:space="preserve"> (lien dynamique)</w:t>
      </w:r>
    </w:p>
    <w:p w14:paraId="04B25DAA" w14:textId="07E402C1" w:rsidR="00C86814" w:rsidRPr="00C86814" w:rsidRDefault="00C86814" w:rsidP="00C86814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proofErr w:type="spellStart"/>
      <w:r w:rsidRPr="002F7142">
        <w:rPr>
          <w:rFonts w:ascii="Gotham-Book" w:hAnsi="Gotham-Book"/>
          <w:color w:val="auto"/>
        </w:rPr>
        <w:t>Ref</w:t>
      </w:r>
      <w:proofErr w:type="spellEnd"/>
      <w:r w:rsidRPr="002F7142">
        <w:rPr>
          <w:rFonts w:ascii="Gotham-Book" w:hAnsi="Gotham-Book"/>
          <w:color w:val="auto"/>
        </w:rPr>
        <w:t xml:space="preserve"> Projet</w:t>
      </w:r>
      <w:r w:rsidR="005D5AEF">
        <w:rPr>
          <w:rFonts w:ascii="Gotham-Book" w:hAnsi="Gotham-Book"/>
          <w:color w:val="auto"/>
        </w:rPr>
        <w:t xml:space="preserve"> (lien dynamique)</w:t>
      </w:r>
    </w:p>
    <w:p w14:paraId="67D36432" w14:textId="08DB0626" w:rsidR="00BD048D" w:rsidRPr="002F7142" w:rsidRDefault="00BD048D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Date Facturation</w:t>
      </w:r>
    </w:p>
    <w:p w14:paraId="2A40B780" w14:textId="35EAA170" w:rsidR="00BD048D" w:rsidRPr="002F7142" w:rsidRDefault="00BD048D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Date Validation</w:t>
      </w:r>
    </w:p>
    <w:p w14:paraId="2D7BFF91" w14:textId="1D1202D5" w:rsidR="00BD048D" w:rsidRDefault="00BD048D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Date Échéance</w:t>
      </w:r>
    </w:p>
    <w:p w14:paraId="21DFD321" w14:textId="3D9F6CD3" w:rsidR="00C86814" w:rsidRPr="002F7142" w:rsidRDefault="00C86814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Date de </w:t>
      </w:r>
      <w:r w:rsidR="005D5AEF">
        <w:rPr>
          <w:rFonts w:ascii="Gotham-Book" w:hAnsi="Gotham-Book"/>
          <w:color w:val="auto"/>
        </w:rPr>
        <w:t>règlement</w:t>
      </w:r>
    </w:p>
    <w:p w14:paraId="4743EF21" w14:textId="5B8A0A8F" w:rsidR="00BD048D" w:rsidRPr="002F7142" w:rsidRDefault="00BD048D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Montant HT</w:t>
      </w:r>
      <w:r w:rsidR="00856DAB">
        <w:rPr>
          <w:rFonts w:ascii="Gotham-Book" w:hAnsi="Gotham-Book"/>
          <w:color w:val="auto"/>
        </w:rPr>
        <w:t xml:space="preserve"> en Euros</w:t>
      </w:r>
    </w:p>
    <w:p w14:paraId="2727F241" w14:textId="66EEF6B3" w:rsidR="00BD048D" w:rsidRDefault="00BD048D" w:rsidP="00E43821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Montant TTC</w:t>
      </w:r>
      <w:r w:rsidR="00856DAB">
        <w:rPr>
          <w:rFonts w:ascii="Gotham-Book" w:hAnsi="Gotham-Book"/>
          <w:color w:val="auto"/>
        </w:rPr>
        <w:t xml:space="preserve"> en Euros</w:t>
      </w:r>
    </w:p>
    <w:p w14:paraId="508607C3" w14:textId="6BD67881" w:rsidR="00C86814" w:rsidRPr="00C86814" w:rsidRDefault="00C86814" w:rsidP="00C86814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 xml:space="preserve">Statut des pièces = Impayée / Payée / Payée Partiellement </w:t>
      </w:r>
    </w:p>
    <w:p w14:paraId="7537182B" w14:textId="77777777" w:rsidR="005D5AEF" w:rsidRDefault="00E43821" w:rsidP="00E43821">
      <w:pPr>
        <w:pStyle w:val="CorpsA"/>
        <w:numPr>
          <w:ilvl w:val="1"/>
          <w:numId w:val="6"/>
        </w:numPr>
        <w:rPr>
          <w:rFonts w:ascii="Gotham-Book" w:hAnsi="Gotham-Book"/>
          <w:color w:val="auto"/>
        </w:rPr>
      </w:pPr>
      <w:r w:rsidRPr="002F7142">
        <w:rPr>
          <w:rFonts w:ascii="Gotham-Book" w:hAnsi="Gotham-Book"/>
          <w:color w:val="auto"/>
        </w:rPr>
        <w:t>Calculer le montant de la Prime</w:t>
      </w:r>
      <w:r w:rsidR="00BD048D" w:rsidRPr="002F7142">
        <w:rPr>
          <w:rFonts w:ascii="Gotham-Book" w:hAnsi="Gotham-Book"/>
          <w:color w:val="auto"/>
        </w:rPr>
        <w:t xml:space="preserve"> </w:t>
      </w:r>
    </w:p>
    <w:p w14:paraId="1B0928A4" w14:textId="21E72A60" w:rsidR="00E43821" w:rsidRDefault="005D5AEF" w:rsidP="005D5AEF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Vérification d</w:t>
      </w:r>
      <w:r w:rsidR="00124DCE">
        <w:rPr>
          <w:rFonts w:ascii="Gotham-Book" w:hAnsi="Gotham-Book"/>
          <w:color w:val="auto"/>
        </w:rPr>
        <w:t xml:space="preserve">es paliers </w:t>
      </w:r>
      <w:r w:rsidR="00856DAB">
        <w:rPr>
          <w:rFonts w:ascii="Gotham-Book" w:hAnsi="Gotham-Book"/>
          <w:color w:val="auto"/>
        </w:rPr>
        <w:t>individuels</w:t>
      </w:r>
    </w:p>
    <w:p w14:paraId="1AAE243A" w14:textId="181C79BA" w:rsidR="00124DCE" w:rsidRDefault="00124DCE" w:rsidP="005D5AEF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Ajout d’un deuxième commercial et répartition au besoin de la commission</w:t>
      </w:r>
    </w:p>
    <w:p w14:paraId="04E00D83" w14:textId="1EF85454" w:rsidR="00124DCE" w:rsidRDefault="00124DCE" w:rsidP="00124DCE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Ajout de la date de versement de la commission</w:t>
      </w:r>
    </w:p>
    <w:p w14:paraId="087E0C35" w14:textId="31496A9E" w:rsidR="00124DCE" w:rsidRDefault="00124DCE" w:rsidP="00124DCE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Changement de Statut « A Payer » -&gt; « Payée »</w:t>
      </w:r>
    </w:p>
    <w:p w14:paraId="63D3AF95" w14:textId="1CCC8485" w:rsidR="00124DCE" w:rsidRPr="00124DCE" w:rsidRDefault="00124DCE" w:rsidP="00124DCE">
      <w:pPr>
        <w:pStyle w:val="CorpsA"/>
        <w:numPr>
          <w:ilvl w:val="3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Permettre le retour au statut avec message d’alerte</w:t>
      </w:r>
    </w:p>
    <w:p w14:paraId="46FA6E8B" w14:textId="4F155DBE" w:rsidR="0032594B" w:rsidRDefault="00124DCE" w:rsidP="0032594B">
      <w:pPr>
        <w:pStyle w:val="CorpsA"/>
        <w:numPr>
          <w:ilvl w:val="1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Permettre </w:t>
      </w:r>
      <w:r w:rsidR="0032594B">
        <w:rPr>
          <w:rFonts w:ascii="Gotham-Book" w:hAnsi="Gotham-Book"/>
          <w:color w:val="auto"/>
        </w:rPr>
        <w:t>des</w:t>
      </w:r>
      <w:r>
        <w:rPr>
          <w:rFonts w:ascii="Gotham-Book" w:hAnsi="Gotham-Book"/>
          <w:color w:val="auto"/>
        </w:rPr>
        <w:t xml:space="preserve"> édition</w:t>
      </w:r>
      <w:r w:rsidR="0032594B">
        <w:rPr>
          <w:rFonts w:ascii="Gotham-Book" w:hAnsi="Gotham-Book"/>
          <w:color w:val="auto"/>
        </w:rPr>
        <w:t>s</w:t>
      </w:r>
      <w:r>
        <w:rPr>
          <w:rFonts w:ascii="Gotham-Book" w:hAnsi="Gotham-Book"/>
          <w:color w:val="auto"/>
        </w:rPr>
        <w:t xml:space="preserve"> </w:t>
      </w:r>
      <w:r w:rsidR="0032594B">
        <w:rPr>
          <w:rFonts w:ascii="Gotham-Book" w:hAnsi="Gotham-Book"/>
          <w:color w:val="auto"/>
        </w:rPr>
        <w:t>en .</w:t>
      </w:r>
      <w:proofErr w:type="spellStart"/>
      <w:r w:rsidR="0032594B">
        <w:rPr>
          <w:rFonts w:ascii="Gotham-Book" w:hAnsi="Gotham-Book"/>
          <w:color w:val="auto"/>
        </w:rPr>
        <w:t>pdf</w:t>
      </w:r>
      <w:proofErr w:type="spellEnd"/>
      <w:r w:rsidR="0032594B">
        <w:rPr>
          <w:rFonts w:ascii="Gotham-Book" w:hAnsi="Gotham-Book"/>
          <w:color w:val="auto"/>
        </w:rPr>
        <w:t xml:space="preserve"> par période</w:t>
      </w:r>
    </w:p>
    <w:p w14:paraId="19D0971C" w14:textId="77777777" w:rsidR="0032594B" w:rsidRDefault="00124DCE" w:rsidP="0032594B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Globale </w:t>
      </w:r>
    </w:p>
    <w:p w14:paraId="2D930981" w14:textId="0C048F25" w:rsidR="00124DCE" w:rsidRDefault="0032594B" w:rsidP="0032594B">
      <w:pPr>
        <w:pStyle w:val="CorpsA"/>
        <w:numPr>
          <w:ilvl w:val="2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Par </w:t>
      </w:r>
      <w:r w:rsidR="00124DCE">
        <w:rPr>
          <w:rFonts w:ascii="Gotham-Book" w:hAnsi="Gotham-Book"/>
          <w:color w:val="auto"/>
        </w:rPr>
        <w:t>Commercial</w:t>
      </w:r>
    </w:p>
    <w:p w14:paraId="79156870" w14:textId="4F6F8EF3" w:rsidR="00124DCE" w:rsidRDefault="00124DCE" w:rsidP="00124DCE">
      <w:pPr>
        <w:pStyle w:val="CorpsA"/>
        <w:numPr>
          <w:ilvl w:val="1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Inclure un montant sur filtre</w:t>
      </w:r>
    </w:p>
    <w:p w14:paraId="0397233C" w14:textId="52936068" w:rsidR="00AD35AC" w:rsidRPr="00124DCE" w:rsidRDefault="00AD35AC" w:rsidP="00AD35AC">
      <w:pPr>
        <w:pStyle w:val="CorpsA"/>
        <w:numPr>
          <w:ilvl w:val="0"/>
          <w:numId w:val="6"/>
        </w:numPr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Possibilité d’utiliser la fonction « Marque-Page » pour enregistrer les requêtes fréquentes</w:t>
      </w:r>
    </w:p>
    <w:p w14:paraId="6E10B8DC" w14:textId="77777777" w:rsidR="00124DCE" w:rsidRDefault="00124DCE" w:rsidP="00124DCE">
      <w:pPr>
        <w:pStyle w:val="CorpsA"/>
        <w:rPr>
          <w:rFonts w:ascii="Gotham-Book" w:hAnsi="Gotham-Book"/>
          <w:color w:val="auto"/>
        </w:rPr>
      </w:pPr>
    </w:p>
    <w:p w14:paraId="67365188" w14:textId="76BC29EF" w:rsidR="00124DCE" w:rsidRPr="00AD35AC" w:rsidRDefault="00124DCE" w:rsidP="00124DCE">
      <w:pPr>
        <w:pStyle w:val="CorpsA"/>
        <w:rPr>
          <w:rFonts w:ascii="Gotham-Book" w:hAnsi="Gotham-Book"/>
          <w:b/>
          <w:bCs/>
          <w:color w:val="BF4E14" w:themeColor="accent2" w:themeShade="BF"/>
        </w:rPr>
      </w:pPr>
      <w:r w:rsidRPr="00AD35AC">
        <w:rPr>
          <w:rFonts w:ascii="Gotham-Book" w:hAnsi="Gotham-Book"/>
          <w:b/>
          <w:bCs/>
          <w:color w:val="BF4E14" w:themeColor="accent2" w:themeShade="BF"/>
        </w:rPr>
        <w:t>Pistes à voir avec Emmanuel </w:t>
      </w:r>
      <w:r w:rsidR="00DF2E44" w:rsidRPr="00AD35AC">
        <w:rPr>
          <w:rFonts w:ascii="Gotham-Book" w:hAnsi="Gotham-Book"/>
          <w:b/>
          <w:bCs/>
          <w:color w:val="BF4E14" w:themeColor="accent2" w:themeShade="BF"/>
        </w:rPr>
        <w:t xml:space="preserve">OYEZ </w:t>
      </w:r>
      <w:r w:rsidRPr="00AD35AC">
        <w:rPr>
          <w:rFonts w:ascii="Gotham-Book" w:hAnsi="Gotham-Book"/>
          <w:b/>
          <w:bCs/>
          <w:color w:val="BF4E14" w:themeColor="accent2" w:themeShade="BF"/>
        </w:rPr>
        <w:t xml:space="preserve">: </w:t>
      </w:r>
    </w:p>
    <w:p w14:paraId="072902CA" w14:textId="29469FE1" w:rsidR="00E43821" w:rsidRPr="00AD35AC" w:rsidRDefault="00E43821" w:rsidP="00F21B4E">
      <w:pPr>
        <w:pStyle w:val="CorpsA"/>
        <w:rPr>
          <w:rFonts w:ascii="Gotham-Book" w:hAnsi="Gotham-Book"/>
          <w:color w:val="BF4E14" w:themeColor="accent2" w:themeShade="BF"/>
        </w:rPr>
      </w:pPr>
      <w:r w:rsidRPr="00AD35AC">
        <w:rPr>
          <w:rFonts w:ascii="Gotham-Book" w:hAnsi="Gotham-Book"/>
          <w:color w:val="BF4E14" w:themeColor="accent2" w:themeShade="BF"/>
        </w:rPr>
        <w:t xml:space="preserve">- </w:t>
      </w:r>
      <w:r w:rsidR="00124DCE" w:rsidRPr="00AD35AC">
        <w:rPr>
          <w:rFonts w:ascii="Gotham-Book" w:hAnsi="Gotham-Book"/>
          <w:color w:val="BF4E14" w:themeColor="accent2" w:themeShade="BF"/>
        </w:rPr>
        <w:t>Utilisation du</w:t>
      </w:r>
      <w:r w:rsidRPr="00AD35AC">
        <w:rPr>
          <w:rFonts w:ascii="Gotham-Book" w:hAnsi="Gotham-Book"/>
          <w:color w:val="BF4E14" w:themeColor="accent2" w:themeShade="BF"/>
        </w:rPr>
        <w:t xml:space="preserve"> module Salaire </w:t>
      </w:r>
      <w:r w:rsidR="00F21B4E" w:rsidRPr="00AD35AC">
        <w:rPr>
          <w:rFonts w:ascii="Gotham-Book" w:hAnsi="Gotham-Book"/>
          <w:color w:val="BF4E14" w:themeColor="accent2" w:themeShade="BF"/>
        </w:rPr>
        <w:t>existant</w:t>
      </w:r>
      <w:r w:rsidR="00124DCE" w:rsidRPr="00AD35AC">
        <w:rPr>
          <w:rFonts w:ascii="Gotham-Book" w:hAnsi="Gotham-Book"/>
          <w:color w:val="BF4E14" w:themeColor="accent2" w:themeShade="BF"/>
        </w:rPr>
        <w:t> ???</w:t>
      </w:r>
    </w:p>
    <w:p w14:paraId="0C4ABE6A" w14:textId="570E2D7F" w:rsidR="00124DCE" w:rsidRPr="00AD35AC" w:rsidRDefault="00124DCE" w:rsidP="00F21B4E">
      <w:pPr>
        <w:pStyle w:val="CorpsA"/>
        <w:rPr>
          <w:rFonts w:ascii="Gotham-Book" w:hAnsi="Gotham-Book"/>
          <w:color w:val="BF4E14" w:themeColor="accent2" w:themeShade="BF"/>
        </w:rPr>
      </w:pPr>
      <w:r w:rsidRPr="00AD35AC">
        <w:rPr>
          <w:rFonts w:ascii="Gotham-Book" w:hAnsi="Gotham-Book"/>
          <w:color w:val="BF4E14" w:themeColor="accent2" w:themeShade="BF"/>
        </w:rPr>
        <w:tab/>
      </w:r>
      <w:r w:rsidR="00F16D95" w:rsidRPr="00AD35AC">
        <w:rPr>
          <w:rFonts w:ascii="Gotham-Book" w:hAnsi="Gotham-Book"/>
          <w:color w:val="BF4E14" w:themeColor="accent2" w:themeShade="BF"/>
        </w:rPr>
        <w:t>- Libellé « Commission »</w:t>
      </w:r>
    </w:p>
    <w:p w14:paraId="1656512F" w14:textId="233F6A2B" w:rsidR="00F16D95" w:rsidRPr="00AD35AC" w:rsidRDefault="00F16D95" w:rsidP="00F21B4E">
      <w:pPr>
        <w:pStyle w:val="CorpsA"/>
        <w:rPr>
          <w:rFonts w:ascii="Gotham-Book" w:hAnsi="Gotham-Book"/>
          <w:color w:val="BF4E14" w:themeColor="accent2" w:themeShade="BF"/>
        </w:rPr>
      </w:pPr>
      <w:r w:rsidRPr="00AD35AC">
        <w:rPr>
          <w:rFonts w:ascii="Gotham-Book" w:hAnsi="Gotham-Book"/>
          <w:color w:val="BF4E14" w:themeColor="accent2" w:themeShade="BF"/>
        </w:rPr>
        <w:tab/>
        <w:t>- Top pour le module Trésorerie car implémentation directe</w:t>
      </w:r>
    </w:p>
    <w:p w14:paraId="457FE232" w14:textId="1E3E3F60" w:rsidR="00F16D95" w:rsidRPr="00AD35AC" w:rsidRDefault="00F16D95" w:rsidP="00F21B4E">
      <w:pPr>
        <w:pStyle w:val="CorpsA"/>
        <w:rPr>
          <w:rFonts w:ascii="Gotham-Book" w:hAnsi="Gotham-Book"/>
          <w:color w:val="BF4E14" w:themeColor="accent2" w:themeShade="BF"/>
          <w:sz w:val="16"/>
          <w:szCs w:val="16"/>
        </w:rPr>
      </w:pPr>
      <w:r w:rsidRPr="00AD35AC">
        <w:rPr>
          <w:rFonts w:ascii="Gotham-Book" w:hAnsi="Gotham-Book"/>
          <w:color w:val="BF4E14" w:themeColor="accent2" w:themeShade="BF"/>
        </w:rPr>
        <w:tab/>
        <w:t xml:space="preserve">- Utilisation de la Réf Salaire pour lien dans le paiement module commission </w:t>
      </w:r>
      <w:r w:rsidRPr="00AD35AC">
        <w:rPr>
          <w:rFonts w:ascii="Gotham-Book" w:hAnsi="Gotham-Book"/>
          <w:color w:val="BF4E14" w:themeColor="accent2" w:themeShade="BF"/>
          <w:sz w:val="16"/>
          <w:szCs w:val="16"/>
        </w:rPr>
        <w:t>(à lier)</w:t>
      </w:r>
    </w:p>
    <w:p w14:paraId="41BF12A3" w14:textId="0BEC99D2" w:rsidR="00D717D0" w:rsidRPr="00AD35AC" w:rsidRDefault="00D717D0" w:rsidP="00F21B4E">
      <w:pPr>
        <w:pStyle w:val="CorpsA"/>
        <w:rPr>
          <w:rFonts w:ascii="Gotham-Book" w:hAnsi="Gotham-Book"/>
          <w:color w:val="BF4E14" w:themeColor="accent2" w:themeShade="BF"/>
        </w:rPr>
      </w:pPr>
      <w:r w:rsidRPr="00AD35AC">
        <w:rPr>
          <w:rFonts w:ascii="Gotham-Book" w:hAnsi="Gotham-Book"/>
          <w:color w:val="BF4E14" w:themeColor="accent2" w:themeShade="BF"/>
        </w:rPr>
        <w:t>- Deuxième attribut non obligatoire « Commercial SCOPEX 2 » ??? (Pour la répartition des primes – Pilotage par la DAF SCOPEX et répartition dans l’onglet 2 ?</w:t>
      </w:r>
    </w:p>
    <w:p w14:paraId="5EE9774A" w14:textId="77777777" w:rsidR="00F16D95" w:rsidRDefault="00F16D95" w:rsidP="00F21B4E">
      <w:pPr>
        <w:pStyle w:val="CorpsA"/>
        <w:rPr>
          <w:rFonts w:ascii="Gotham-Book" w:hAnsi="Gotham-Book"/>
          <w:color w:val="auto"/>
        </w:rPr>
      </w:pPr>
    </w:p>
    <w:p w14:paraId="7DD92617" w14:textId="3D3C9C0B" w:rsidR="00F16D95" w:rsidRPr="0032594B" w:rsidRDefault="00F16D95" w:rsidP="00F21B4E">
      <w:pPr>
        <w:pStyle w:val="CorpsA"/>
        <w:rPr>
          <w:rFonts w:ascii="Gotham-Book" w:hAnsi="Gotham-Book"/>
          <w:b/>
          <w:bCs/>
          <w:color w:val="auto"/>
        </w:rPr>
      </w:pPr>
      <w:r w:rsidRPr="0032594B">
        <w:rPr>
          <w:rFonts w:ascii="Gotham-Book" w:hAnsi="Gotham-Book"/>
          <w:b/>
          <w:bCs/>
          <w:color w:val="auto"/>
        </w:rPr>
        <w:t>Demandes de Nathalie</w:t>
      </w:r>
      <w:r w:rsidR="00DF2E44">
        <w:rPr>
          <w:rFonts w:ascii="Gotham-Book" w:hAnsi="Gotham-Book"/>
          <w:b/>
          <w:bCs/>
          <w:color w:val="auto"/>
        </w:rPr>
        <w:t xml:space="preserve"> LANDRIEAU</w:t>
      </w:r>
      <w:r w:rsidRPr="0032594B">
        <w:rPr>
          <w:rFonts w:ascii="Gotham-Book" w:hAnsi="Gotham-Book"/>
          <w:b/>
          <w:bCs/>
          <w:color w:val="auto"/>
        </w:rPr>
        <w:t> :</w:t>
      </w:r>
    </w:p>
    <w:p w14:paraId="07941847" w14:textId="2CCEA139" w:rsidR="00AD35AC" w:rsidRDefault="00EF47ED" w:rsidP="00F21B4E">
      <w:pPr>
        <w:pStyle w:val="CorpsA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- Arrêter la situation manuellement</w:t>
      </w:r>
      <w:r w:rsidR="00F16D95">
        <w:rPr>
          <w:rFonts w:ascii="Gotham-Book" w:hAnsi="Gotham-Book"/>
          <w:color w:val="auto"/>
        </w:rPr>
        <w:t> </w:t>
      </w:r>
      <w:r w:rsidR="00AD35AC" w:rsidRPr="00AD35AC">
        <w:rPr>
          <w:rFonts w:ascii="Gotham-Book" w:hAnsi="Gotham-Book"/>
          <w:color w:val="3A7C22" w:themeColor="accent6" w:themeShade="BF"/>
        </w:rPr>
        <w:t>-&gt; Ok par analyse sur les périodes souhaités</w:t>
      </w:r>
    </w:p>
    <w:p w14:paraId="1989019A" w14:textId="09BEAB86" w:rsidR="00EF47ED" w:rsidRDefault="00EF47ED" w:rsidP="00F21B4E">
      <w:pPr>
        <w:pStyle w:val="CorpsA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- Possibilité de consulter un historique de</w:t>
      </w:r>
      <w:r w:rsidR="00AD35AC">
        <w:rPr>
          <w:rFonts w:ascii="Gotham-Book" w:hAnsi="Gotham-Book"/>
          <w:color w:val="auto"/>
        </w:rPr>
        <w:t> :</w:t>
      </w:r>
    </w:p>
    <w:p w14:paraId="4858916E" w14:textId="325AF334" w:rsidR="00EF47ED" w:rsidRDefault="00F16D95" w:rsidP="00EF47ED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>-</w:t>
      </w:r>
      <w:r w:rsidR="00EF47ED">
        <w:rPr>
          <w:rFonts w:ascii="Gotham-Book" w:hAnsi="Gotham-Book"/>
          <w:color w:val="auto"/>
        </w:rPr>
        <w:t xml:space="preserve"> Toutes les primes versées</w:t>
      </w:r>
      <w:r w:rsidR="00AD35AC">
        <w:rPr>
          <w:rFonts w:ascii="Gotham-Book" w:hAnsi="Gotham-Book"/>
          <w:color w:val="auto"/>
        </w:rPr>
        <w:t xml:space="preserve"> </w:t>
      </w:r>
      <w:r w:rsidR="00AD35AC" w:rsidRPr="00AD35AC">
        <w:rPr>
          <w:rFonts w:ascii="Gotham-Book" w:hAnsi="Gotham-Book"/>
          <w:color w:val="3A7C22" w:themeColor="accent6" w:themeShade="BF"/>
        </w:rPr>
        <w:t>-&gt; Ok</w:t>
      </w:r>
      <w:r w:rsidR="00AD35AC">
        <w:rPr>
          <w:rFonts w:ascii="Gotham-Book" w:hAnsi="Gotham-Book"/>
          <w:color w:val="3A7C22" w:themeColor="accent6" w:themeShade="BF"/>
        </w:rPr>
        <w:t xml:space="preserve"> avec le module Salaires</w:t>
      </w:r>
    </w:p>
    <w:p w14:paraId="796A2865" w14:textId="0B88C75B" w:rsidR="00EF47ED" w:rsidRDefault="00F16D95" w:rsidP="00EF47ED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- </w:t>
      </w:r>
      <w:r w:rsidR="00EF47ED">
        <w:rPr>
          <w:rFonts w:ascii="Gotham-Book" w:hAnsi="Gotham-Book"/>
          <w:color w:val="auto"/>
        </w:rPr>
        <w:t>Remise à zéro à chaque année fiscale (1 avril XX)</w:t>
      </w:r>
      <w:r>
        <w:rPr>
          <w:rFonts w:ascii="Gotham-Book" w:hAnsi="Gotham-Book"/>
          <w:color w:val="auto"/>
        </w:rPr>
        <w:t xml:space="preserve"> </w:t>
      </w:r>
      <w:r w:rsidR="00AD35AC" w:rsidRPr="00AD35AC">
        <w:rPr>
          <w:rFonts w:ascii="Gotham-Book" w:hAnsi="Gotham-Book"/>
          <w:color w:val="3A7C22" w:themeColor="accent6" w:themeShade="BF"/>
        </w:rPr>
        <w:t>-&gt; Ok</w:t>
      </w:r>
      <w:r w:rsidR="00AD35AC">
        <w:rPr>
          <w:rFonts w:ascii="Gotham-Book" w:hAnsi="Gotham-Book"/>
          <w:color w:val="3A7C22" w:themeColor="accent6" w:themeShade="BF"/>
        </w:rPr>
        <w:t xml:space="preserve"> avec la recherche par période</w:t>
      </w:r>
    </w:p>
    <w:p w14:paraId="28E1E699" w14:textId="6387761B" w:rsidR="00EF47ED" w:rsidRDefault="00F16D95" w:rsidP="00EF47ED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- </w:t>
      </w:r>
      <w:r w:rsidR="00EF47ED">
        <w:rPr>
          <w:rFonts w:ascii="Gotham-Book" w:hAnsi="Gotham-Book"/>
          <w:color w:val="auto"/>
        </w:rPr>
        <w:t>Historique conservé</w:t>
      </w:r>
      <w:r w:rsidR="00AD35AC">
        <w:rPr>
          <w:rFonts w:ascii="Gotham-Book" w:hAnsi="Gotham-Book"/>
          <w:color w:val="auto"/>
        </w:rPr>
        <w:t xml:space="preserve"> </w:t>
      </w:r>
      <w:r w:rsidR="00AD35AC" w:rsidRPr="00AD35AC">
        <w:rPr>
          <w:rFonts w:ascii="Gotham-Book" w:hAnsi="Gotham-Book"/>
          <w:color w:val="3A7C22" w:themeColor="accent6" w:themeShade="BF"/>
        </w:rPr>
        <w:t>-&gt; Ok</w:t>
      </w:r>
      <w:r w:rsidR="00AD35AC">
        <w:rPr>
          <w:rFonts w:ascii="Gotham-Book" w:hAnsi="Gotham-Book"/>
          <w:color w:val="3A7C22" w:themeColor="accent6" w:themeShade="BF"/>
        </w:rPr>
        <w:t xml:space="preserve"> car incrémentation en continue et consultation par filtre</w:t>
      </w:r>
    </w:p>
    <w:p w14:paraId="514748B0" w14:textId="031A2351" w:rsidR="00EF47ED" w:rsidRDefault="00F16D95" w:rsidP="00AD35AC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- </w:t>
      </w:r>
      <w:r w:rsidR="00EF47ED">
        <w:rPr>
          <w:rFonts w:ascii="Gotham-Book" w:hAnsi="Gotham-Book"/>
          <w:color w:val="auto"/>
        </w:rPr>
        <w:t>Extraction mensuelle effectuée pour chaque commercial</w:t>
      </w:r>
      <w:r w:rsidR="00AD35AC">
        <w:rPr>
          <w:rFonts w:ascii="Gotham-Book" w:hAnsi="Gotham-Book"/>
          <w:color w:val="auto"/>
        </w:rPr>
        <w:t xml:space="preserve"> </w:t>
      </w:r>
      <w:r w:rsidR="00AD35AC" w:rsidRPr="00AD35AC">
        <w:rPr>
          <w:rFonts w:ascii="Gotham-Book" w:hAnsi="Gotham-Book"/>
          <w:color w:val="3A7C22" w:themeColor="accent6" w:themeShade="BF"/>
        </w:rPr>
        <w:t>-&gt; Ok</w:t>
      </w:r>
      <w:r w:rsidR="00AD35AC">
        <w:rPr>
          <w:rFonts w:ascii="Gotham-Book" w:hAnsi="Gotham-Book"/>
          <w:color w:val="3A7C22" w:themeColor="accent6" w:themeShade="BF"/>
        </w:rPr>
        <w:t xml:space="preserve"> avec la recherche par période / Simplifié avec la fonction Marque-Page</w:t>
      </w:r>
    </w:p>
    <w:p w14:paraId="6AADE895" w14:textId="5D971C2D" w:rsidR="00856DAB" w:rsidRDefault="00F16D95" w:rsidP="00F16D95">
      <w:pPr>
        <w:pStyle w:val="CorpsA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 xml:space="preserve">- </w:t>
      </w:r>
      <w:r w:rsidR="00856DAB">
        <w:rPr>
          <w:rFonts w:ascii="Gotham-Book" w:hAnsi="Gotham-Book"/>
          <w:color w:val="auto"/>
        </w:rPr>
        <w:t>Possibilité de partager la prime</w:t>
      </w:r>
      <w:r w:rsidR="00AD35AC">
        <w:rPr>
          <w:rFonts w:ascii="Gotham-Book" w:hAnsi="Gotham-Book"/>
          <w:color w:val="auto"/>
        </w:rPr>
        <w:t xml:space="preserve"> </w:t>
      </w:r>
      <w:r w:rsidR="00AD35AC" w:rsidRPr="00AD35AC">
        <w:rPr>
          <w:rFonts w:ascii="Gotham-Book" w:hAnsi="Gotham-Book"/>
          <w:color w:val="3A7C22" w:themeColor="accent6" w:themeShade="BF"/>
        </w:rPr>
        <w:t xml:space="preserve">-&gt; </w:t>
      </w:r>
      <w:r w:rsidR="00AD35AC">
        <w:rPr>
          <w:rFonts w:ascii="Gotham-Book" w:hAnsi="Gotham-Book"/>
          <w:color w:val="3A7C22" w:themeColor="accent6" w:themeShade="BF"/>
        </w:rPr>
        <w:t>Exprimé pour réalisation dans l’onglet n°2</w:t>
      </w:r>
    </w:p>
    <w:p w14:paraId="172B5763" w14:textId="65E3A6FB" w:rsidR="00856DAB" w:rsidRDefault="00856DAB" w:rsidP="00EF47ED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ab/>
      </w:r>
      <w:r w:rsidR="00F16D95">
        <w:rPr>
          <w:rFonts w:ascii="Gotham-Book" w:hAnsi="Gotham-Book"/>
          <w:color w:val="auto"/>
        </w:rPr>
        <w:t xml:space="preserve">- </w:t>
      </w:r>
      <w:r>
        <w:rPr>
          <w:rFonts w:ascii="Gotham-Book" w:hAnsi="Gotham-Book"/>
          <w:color w:val="auto"/>
        </w:rPr>
        <w:t>Donc mettre 100% pour chaque personne par défaut</w:t>
      </w:r>
    </w:p>
    <w:p w14:paraId="343FFD5F" w14:textId="6607A0F6" w:rsidR="00856DAB" w:rsidRDefault="00856DAB" w:rsidP="00EF47ED">
      <w:pPr>
        <w:pStyle w:val="CorpsA"/>
        <w:ind w:firstLine="360"/>
        <w:rPr>
          <w:rFonts w:ascii="Gotham-Book" w:hAnsi="Gotham-Book"/>
          <w:color w:val="auto"/>
        </w:rPr>
      </w:pPr>
      <w:r>
        <w:rPr>
          <w:rFonts w:ascii="Gotham-Book" w:hAnsi="Gotham-Book"/>
          <w:color w:val="auto"/>
        </w:rPr>
        <w:tab/>
      </w:r>
      <w:r w:rsidR="00F16D95">
        <w:rPr>
          <w:rFonts w:ascii="Gotham-Book" w:hAnsi="Gotham-Book"/>
          <w:color w:val="auto"/>
        </w:rPr>
        <w:t xml:space="preserve">- </w:t>
      </w:r>
      <w:r>
        <w:rPr>
          <w:rFonts w:ascii="Gotham-Book" w:hAnsi="Gotham-Book"/>
          <w:color w:val="auto"/>
        </w:rPr>
        <w:t>Laisser ce champ modifiable pour le faire fluctuer au besoin (pour répartition</w:t>
      </w:r>
      <w:r w:rsidR="000E793C">
        <w:rPr>
          <w:rFonts w:ascii="Gotham-Book" w:hAnsi="Gotham-Book"/>
          <w:color w:val="auto"/>
        </w:rPr>
        <w:t>)</w:t>
      </w:r>
    </w:p>
    <w:p w14:paraId="6CFD74C1" w14:textId="77777777" w:rsidR="00DD534C" w:rsidRDefault="00DD534C" w:rsidP="00EF47ED">
      <w:pPr>
        <w:pStyle w:val="CorpsA"/>
        <w:ind w:firstLine="360"/>
        <w:rPr>
          <w:rFonts w:ascii="Gotham-Book" w:hAnsi="Gotham-Book"/>
          <w:color w:val="auto"/>
        </w:rPr>
        <w:sectPr w:rsidR="00DD534C" w:rsidSect="00DE5E8B">
          <w:headerReference w:type="default" r:id="rId7"/>
          <w:footerReference w:type="default" r:id="rId8"/>
          <w:pgSz w:w="11906" w:h="16838"/>
          <w:pgMar w:top="1134" w:right="1134" w:bottom="1409" w:left="1134" w:header="709" w:footer="850" w:gutter="0"/>
          <w:cols w:space="720"/>
          <w:formProt w:val="0"/>
          <w:bidi/>
          <w:docGrid w:linePitch="100"/>
        </w:sectPr>
      </w:pPr>
    </w:p>
    <w:p w14:paraId="11B9DDDF" w14:textId="1B81104B" w:rsidR="00D667EA" w:rsidRPr="0032594B" w:rsidRDefault="00D667EA" w:rsidP="00D667EA">
      <w:pPr>
        <w:pStyle w:val="CorpsA"/>
        <w:rPr>
          <w:rFonts w:ascii="Gotham-Book" w:hAnsi="Gotham-Book"/>
          <w:b/>
          <w:bCs/>
          <w:color w:val="auto"/>
        </w:rPr>
      </w:pPr>
      <w:r>
        <w:rPr>
          <w:rFonts w:ascii="Gotham-Book" w:hAnsi="Gotham-Book"/>
          <w:b/>
          <w:bCs/>
          <w:color w:val="auto"/>
        </w:rPr>
        <w:lastRenderedPageBreak/>
        <w:t>Visuel de l’onglet Analyse des commissions</w:t>
      </w:r>
      <w:r w:rsidRPr="0032594B">
        <w:rPr>
          <w:rFonts w:ascii="Gotham-Book" w:hAnsi="Gotham-Book"/>
          <w:b/>
          <w:bCs/>
          <w:color w:val="auto"/>
        </w:rPr>
        <w:t> :</w:t>
      </w:r>
    </w:p>
    <w:p w14:paraId="5C0678ED" w14:textId="77777777" w:rsidR="00DD534C" w:rsidRDefault="00DD534C" w:rsidP="00D667EA">
      <w:pPr>
        <w:pStyle w:val="CorpsA"/>
        <w:rPr>
          <w:rFonts w:ascii="Gotham-Book" w:hAnsi="Gotham-Book"/>
          <w:color w:val="auto"/>
        </w:rPr>
      </w:pPr>
    </w:p>
    <w:p w14:paraId="3BB52D69" w14:textId="77777777" w:rsidR="00D667EA" w:rsidRDefault="00D667EA" w:rsidP="00D667EA">
      <w:pPr>
        <w:pStyle w:val="CorpsA"/>
        <w:rPr>
          <w:rFonts w:ascii="Gotham-Book" w:hAnsi="Gotham-Book"/>
          <w:color w:val="auto"/>
        </w:rPr>
      </w:pPr>
    </w:p>
    <w:p w14:paraId="657775E5" w14:textId="3B8E157C" w:rsidR="00D667EA" w:rsidRDefault="00044479" w:rsidP="00D667EA">
      <w:pPr>
        <w:pStyle w:val="CorpsA"/>
        <w:rPr>
          <w:rFonts w:ascii="Gotham-Book" w:hAnsi="Gotham-Book"/>
          <w:color w:val="auto"/>
        </w:rPr>
      </w:pPr>
      <w:r>
        <w:rPr>
          <w:rFonts w:ascii="Gotham-Book" w:hAnsi="Gotham-Book"/>
          <w:noProof/>
          <w:color w:val="auto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B581491" wp14:editId="2EE2FB83">
            <wp:simplePos x="0" y="0"/>
            <wp:positionH relativeFrom="column">
              <wp:posOffset>-344815</wp:posOffset>
            </wp:positionH>
            <wp:positionV relativeFrom="paragraph">
              <wp:posOffset>213381</wp:posOffset>
            </wp:positionV>
            <wp:extent cx="9926283" cy="2803161"/>
            <wp:effectExtent l="0" t="0" r="5715" b="3810"/>
            <wp:wrapNone/>
            <wp:docPr id="1743053132" name="Image 2" descr="Une image contenant texte, nombre, capture d’écran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53132" name="Image 2" descr="Une image contenant texte, nombre, capture d’écran, reçu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6283" cy="2803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BCFE2" w14:textId="12C21AE2" w:rsidR="00D667EA" w:rsidRDefault="00D667EA" w:rsidP="00D667EA">
      <w:pPr>
        <w:pStyle w:val="CorpsA"/>
        <w:rPr>
          <w:rFonts w:ascii="Gotham-Book" w:hAnsi="Gotham-Book"/>
          <w:color w:val="auto"/>
        </w:rPr>
        <w:sectPr w:rsidR="00D667EA" w:rsidSect="00DD534C">
          <w:pgSz w:w="16838" w:h="11906" w:orient="landscape"/>
          <w:pgMar w:top="1134" w:right="1409" w:bottom="1134" w:left="1134" w:header="709" w:footer="850" w:gutter="0"/>
          <w:cols w:space="720"/>
          <w:formProt w:val="0"/>
          <w:bidi/>
          <w:docGrid w:linePitch="326"/>
        </w:sectPr>
      </w:pPr>
    </w:p>
    <w:p w14:paraId="6FC5C12C" w14:textId="77777777" w:rsidR="00DD534C" w:rsidRDefault="00DD534C" w:rsidP="00EF47ED">
      <w:pPr>
        <w:pStyle w:val="CorpsA"/>
        <w:ind w:firstLine="360"/>
        <w:rPr>
          <w:rFonts w:ascii="Gotham-Book" w:hAnsi="Gotham-Book"/>
          <w:color w:val="auto"/>
        </w:rPr>
      </w:pPr>
    </w:p>
    <w:p w14:paraId="28FD7BA6" w14:textId="77777777" w:rsidR="0000610E" w:rsidRPr="002F7142" w:rsidRDefault="0000610E" w:rsidP="0000610E">
      <w:pPr>
        <w:pStyle w:val="Titre1"/>
        <w:numPr>
          <w:ilvl w:val="0"/>
          <w:numId w:val="4"/>
        </w:numPr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</w:pPr>
      <w:bookmarkStart w:id="4" w:name="_Toc219194803"/>
      <w:r w:rsidRPr="002F7142">
        <w:rPr>
          <w:rFonts w:ascii="Gotham-Book" w:eastAsia="Arial Unicode MS" w:hAnsi="Gotham-Book" w:cs="Arial Unicode MS"/>
          <w:b/>
          <w:bCs/>
          <w:color w:val="215E99" w:themeColor="text2" w:themeTint="BF"/>
          <w:sz w:val="28"/>
          <w:szCs w:val="28"/>
          <w:lang w:val="fr-FR" w:eastAsia="zh-CN" w:bidi="hi-IN"/>
        </w:rPr>
        <w:t>Spécificités et livrables</w:t>
      </w:r>
      <w:bookmarkEnd w:id="4"/>
    </w:p>
    <w:p w14:paraId="2089E96A" w14:textId="77777777" w:rsidR="002F7142" w:rsidRPr="002F7142" w:rsidRDefault="002F7142" w:rsidP="002F7142">
      <w:pPr>
        <w:jc w:val="both"/>
        <w:rPr>
          <w:rFonts w:ascii="Gotham-Book" w:hAnsi="Gotham-Book"/>
          <w:lang w:val="fr-FR"/>
        </w:rPr>
      </w:pPr>
    </w:p>
    <w:p w14:paraId="6956D0AE" w14:textId="59D37705" w:rsidR="00DE5E8B" w:rsidRPr="002F7142" w:rsidRDefault="00DE5E8B" w:rsidP="002F7142">
      <w:pPr>
        <w:jc w:val="both"/>
        <w:rPr>
          <w:rFonts w:ascii="Gotham-Book" w:hAnsi="Gotham-Book"/>
          <w:lang w:val="fr-FR"/>
        </w:rPr>
      </w:pPr>
      <w:r w:rsidRPr="002F7142">
        <w:rPr>
          <w:rFonts w:ascii="Gotham-Book" w:hAnsi="Gotham-Book"/>
          <w:lang w:val="fr-FR"/>
        </w:rPr>
        <w:t>Livrables</w:t>
      </w:r>
    </w:p>
    <w:p w14:paraId="4290A284" w14:textId="77777777" w:rsidR="00DE5E8B" w:rsidRPr="002F7142" w:rsidRDefault="00DE5E8B" w:rsidP="00DE5E8B">
      <w:pPr>
        <w:pStyle w:val="CorpsA"/>
        <w:numPr>
          <w:ilvl w:val="0"/>
          <w:numId w:val="1"/>
        </w:numPr>
        <w:rPr>
          <w:rFonts w:ascii="Gotham-Book" w:hAnsi="Gotham-Book"/>
        </w:rPr>
      </w:pPr>
      <w:r w:rsidRPr="002F7142">
        <w:rPr>
          <w:rStyle w:val="Aucun"/>
          <w:rFonts w:ascii="Gotham-Book" w:eastAsia="Arial Unicode MS" w:hAnsi="Gotham-Book" w:cs="Arial Unicode MS"/>
        </w:rPr>
        <w:t xml:space="preserve">Découpage des fonctionnalités </w:t>
      </w:r>
    </w:p>
    <w:p w14:paraId="41B76CBB" w14:textId="77777777" w:rsidR="00DE5E8B" w:rsidRPr="002F7142" w:rsidRDefault="00DE5E8B" w:rsidP="00DE5E8B">
      <w:pPr>
        <w:pStyle w:val="CorpsA"/>
        <w:numPr>
          <w:ilvl w:val="0"/>
          <w:numId w:val="1"/>
        </w:numPr>
        <w:rPr>
          <w:rFonts w:ascii="Gotham-Book" w:hAnsi="Gotham-Book"/>
        </w:rPr>
      </w:pPr>
      <w:proofErr w:type="spellStart"/>
      <w:r w:rsidRPr="002F7142">
        <w:rPr>
          <w:rStyle w:val="Aucun"/>
          <w:rFonts w:ascii="Gotham-Book" w:eastAsia="Arial Unicode MS" w:hAnsi="Gotham-Book" w:cs="Arial Unicode MS"/>
        </w:rPr>
        <w:t>Rétro-planning</w:t>
      </w:r>
      <w:proofErr w:type="spellEnd"/>
      <w:r w:rsidRPr="002F7142">
        <w:rPr>
          <w:rStyle w:val="Aucun"/>
          <w:rFonts w:ascii="Gotham-Book" w:eastAsia="Arial Unicode MS" w:hAnsi="Gotham-Book" w:cs="Arial Unicode MS"/>
        </w:rPr>
        <w:t xml:space="preserve"> de réalisation</w:t>
      </w:r>
    </w:p>
    <w:p w14:paraId="34D3266A" w14:textId="77777777" w:rsidR="00DE5E8B" w:rsidRPr="002F7142" w:rsidRDefault="00DE5E8B" w:rsidP="00DE5E8B">
      <w:pPr>
        <w:pStyle w:val="CorpsA"/>
        <w:numPr>
          <w:ilvl w:val="0"/>
          <w:numId w:val="1"/>
        </w:numPr>
        <w:rPr>
          <w:rFonts w:ascii="Gotham-Book" w:hAnsi="Gotham-Book"/>
        </w:rPr>
      </w:pPr>
      <w:r w:rsidRPr="002F7142">
        <w:rPr>
          <w:rStyle w:val="Aucun"/>
          <w:rFonts w:ascii="Gotham-Book" w:eastAsia="Arial Unicode MS" w:hAnsi="Gotham-Book" w:cs="Arial Unicode MS"/>
        </w:rPr>
        <w:t>1 livrable par fonctionnalité</w:t>
      </w:r>
    </w:p>
    <w:p w14:paraId="7544228D" w14:textId="77777777" w:rsidR="00DF2E44" w:rsidRDefault="00DF2E44" w:rsidP="002F7142">
      <w:pPr>
        <w:jc w:val="both"/>
        <w:rPr>
          <w:rFonts w:ascii="Gotham-Book" w:hAnsi="Gotham-Book"/>
          <w:lang w:val="fr-FR"/>
        </w:rPr>
      </w:pPr>
    </w:p>
    <w:p w14:paraId="6CDF45CE" w14:textId="2BA1B25B" w:rsidR="00DE5E8B" w:rsidRPr="002F7142" w:rsidRDefault="00DE5E8B" w:rsidP="002F7142">
      <w:pPr>
        <w:jc w:val="both"/>
        <w:rPr>
          <w:rFonts w:ascii="Gotham-Book" w:hAnsi="Gotham-Book"/>
          <w:lang w:val="fr-FR"/>
        </w:rPr>
      </w:pPr>
      <w:r w:rsidRPr="002F7142">
        <w:rPr>
          <w:rFonts w:ascii="Gotham-Book" w:hAnsi="Gotham-Book"/>
          <w:lang w:val="fr-FR"/>
        </w:rPr>
        <w:t>Planning</w:t>
      </w:r>
    </w:p>
    <w:p w14:paraId="1C7F3007" w14:textId="52C6DDDC" w:rsidR="00DE5E8B" w:rsidRPr="002F7142" w:rsidRDefault="003817CF" w:rsidP="003817CF">
      <w:pPr>
        <w:pStyle w:val="CorpsA"/>
        <w:tabs>
          <w:tab w:val="right" w:pos="8504"/>
        </w:tabs>
        <w:spacing w:line="288" w:lineRule="auto"/>
        <w:jc w:val="both"/>
        <w:rPr>
          <w:rStyle w:val="Aucun"/>
          <w:rFonts w:ascii="Gotham-Book" w:hAnsi="Gotham-Book"/>
        </w:rPr>
      </w:pPr>
      <w:r w:rsidRPr="002F7142">
        <w:rPr>
          <w:rStyle w:val="Aucun"/>
          <w:rFonts w:ascii="Gotham-Book" w:eastAsia="Arial Unicode MS" w:hAnsi="Gotham-Book" w:cs="Arial Unicode MS"/>
        </w:rPr>
        <w:tab/>
      </w:r>
      <w:r w:rsidR="00DE5E8B" w:rsidRPr="002F7142">
        <w:rPr>
          <w:rStyle w:val="Aucun"/>
          <w:rFonts w:ascii="Gotham-Book" w:eastAsia="Arial Unicode MS" w:hAnsi="Gotham-Book" w:cs="Arial Unicode MS"/>
        </w:rPr>
        <w:t xml:space="preserve">A mettre en place selon le </w:t>
      </w:r>
      <w:proofErr w:type="spellStart"/>
      <w:r w:rsidR="00DE5E8B" w:rsidRPr="002F7142">
        <w:rPr>
          <w:rStyle w:val="Aucun"/>
          <w:rFonts w:ascii="Gotham-Book" w:eastAsia="Arial Unicode MS" w:hAnsi="Gotham-Book" w:cs="Arial Unicode MS"/>
        </w:rPr>
        <w:t>rétro-planning</w:t>
      </w:r>
      <w:proofErr w:type="spellEnd"/>
      <w:r w:rsidR="00DE5E8B" w:rsidRPr="002F7142">
        <w:rPr>
          <w:rStyle w:val="Aucun"/>
          <w:rFonts w:ascii="Gotham-Book" w:eastAsia="Arial Unicode MS" w:hAnsi="Gotham-Book" w:cs="Arial Unicode MS"/>
        </w:rPr>
        <w:t xml:space="preserve"> avec date de livraison des fonctionnalités. NORD ERP CRM effectuera les recettages nécessaires à la validation des développements. Le projet sera considéré comme terminé à la livraison complète et après recettage de la part du client selon les délais indiqués dans les CGV NORD ERP CRM.</w:t>
      </w:r>
    </w:p>
    <w:p w14:paraId="40B4E7CD" w14:textId="77777777" w:rsidR="00DF2E44" w:rsidRDefault="00DF2E44" w:rsidP="002F7142">
      <w:pPr>
        <w:jc w:val="both"/>
        <w:rPr>
          <w:rFonts w:ascii="Gotham-Book" w:hAnsi="Gotham-Book"/>
          <w:lang w:val="fr-FR"/>
        </w:rPr>
      </w:pPr>
    </w:p>
    <w:p w14:paraId="56623483" w14:textId="51EE5EBA" w:rsidR="00DE5E8B" w:rsidRPr="002F7142" w:rsidRDefault="00DE5E8B" w:rsidP="002F7142">
      <w:pPr>
        <w:jc w:val="both"/>
        <w:rPr>
          <w:rFonts w:ascii="Gotham-Book" w:hAnsi="Gotham-Book"/>
          <w:lang w:val="fr-FR"/>
        </w:rPr>
      </w:pPr>
      <w:r w:rsidRPr="002F7142">
        <w:rPr>
          <w:rFonts w:ascii="Gotham-Book" w:hAnsi="Gotham-Book"/>
          <w:lang w:val="fr-FR"/>
        </w:rPr>
        <w:t>Validation du cahier des charges</w:t>
      </w:r>
    </w:p>
    <w:p w14:paraId="108579BB" w14:textId="77777777" w:rsidR="00DE5E8B" w:rsidRPr="002F7142" w:rsidRDefault="00DE5E8B" w:rsidP="00DE5E8B">
      <w:pPr>
        <w:pStyle w:val="CorpsA"/>
        <w:rPr>
          <w:rFonts w:ascii="Gotham-Book" w:hAnsi="Gotham-Book"/>
        </w:rPr>
      </w:pPr>
    </w:p>
    <w:p w14:paraId="6B9BC33D" w14:textId="77777777" w:rsidR="00DE5E8B" w:rsidRPr="002F7142" w:rsidRDefault="00DE5E8B" w:rsidP="00DF2E44">
      <w:pPr>
        <w:pStyle w:val="CorpsA"/>
        <w:tabs>
          <w:tab w:val="right" w:pos="8504"/>
        </w:tabs>
        <w:spacing w:line="288" w:lineRule="auto"/>
        <w:jc w:val="both"/>
        <w:rPr>
          <w:rFonts w:ascii="Gotham-Book" w:eastAsia="Arial Unicode MS" w:hAnsi="Gotham-Book" w:cs="Arial Unicode MS"/>
        </w:rPr>
      </w:pPr>
      <w:r w:rsidRPr="002F7142">
        <w:rPr>
          <w:rStyle w:val="Aucun"/>
          <w:rFonts w:ascii="Gotham-Book" w:eastAsia="Arial Unicode MS" w:hAnsi="Gotham-Book" w:cs="Arial Unicode MS"/>
        </w:rPr>
        <w:t xml:space="preserve">Après validation du cahier des charges, toute demande supplémentaire ne sera pas incluse dans le devis correspondant au cahier des charges validé. </w:t>
      </w:r>
    </w:p>
    <w:p w14:paraId="29E3D201" w14:textId="77777777" w:rsidR="00DE5E8B" w:rsidRDefault="00DE5E8B" w:rsidP="00DE5E8B">
      <w:pPr>
        <w:pStyle w:val="CorpsA"/>
        <w:tabs>
          <w:tab w:val="right" w:pos="8504"/>
        </w:tabs>
        <w:spacing w:line="288" w:lineRule="auto"/>
        <w:rPr>
          <w:rStyle w:val="Aucun"/>
          <w:rFonts w:ascii="Gotham-Book" w:eastAsia="Arial Unicode MS" w:hAnsi="Gotham-Book" w:cs="Arial Unicode MS"/>
        </w:rPr>
      </w:pPr>
    </w:p>
    <w:p w14:paraId="4B6BFC14" w14:textId="77777777" w:rsidR="00AD35AC" w:rsidRPr="002F7142" w:rsidRDefault="00AD35AC" w:rsidP="00DE5E8B">
      <w:pPr>
        <w:pStyle w:val="CorpsA"/>
        <w:tabs>
          <w:tab w:val="right" w:pos="8504"/>
        </w:tabs>
        <w:spacing w:line="288" w:lineRule="auto"/>
        <w:rPr>
          <w:rStyle w:val="Aucun"/>
          <w:rFonts w:ascii="Gotham-Book" w:eastAsia="Arial Unicode MS" w:hAnsi="Gotham-Book" w:cs="Arial Unicode MS"/>
        </w:rPr>
      </w:pPr>
    </w:p>
    <w:p w14:paraId="23FC3034" w14:textId="77777777" w:rsidR="00DE5E8B" w:rsidRPr="002F7142" w:rsidRDefault="00DE5E8B" w:rsidP="00DE5E8B">
      <w:pPr>
        <w:pStyle w:val="CorpsA"/>
        <w:tabs>
          <w:tab w:val="right" w:pos="8504"/>
        </w:tabs>
        <w:spacing w:line="288" w:lineRule="auto"/>
        <w:rPr>
          <w:rStyle w:val="Aucun"/>
          <w:rFonts w:ascii="Gotham-Book" w:eastAsia="Arial Unicode MS" w:hAnsi="Gotham-Book" w:cs="Arial Unicode MS"/>
        </w:rPr>
      </w:pPr>
    </w:p>
    <w:p w14:paraId="1CD20B71" w14:textId="77777777" w:rsidR="00DE5E8B" w:rsidRPr="002F7142" w:rsidRDefault="00DE5E8B" w:rsidP="00DE5E8B">
      <w:pPr>
        <w:pStyle w:val="CorpsA"/>
        <w:tabs>
          <w:tab w:val="right" w:pos="8504"/>
        </w:tabs>
        <w:spacing w:line="288" w:lineRule="auto"/>
        <w:rPr>
          <w:rStyle w:val="Aucun"/>
          <w:rFonts w:ascii="Gotham-Book" w:eastAsia="Arial Unicode MS" w:hAnsi="Gotham-Book" w:cs="Arial Unicode MS"/>
        </w:rPr>
      </w:pPr>
      <w:r w:rsidRPr="002F7142">
        <w:rPr>
          <w:rFonts w:ascii="Gotham-Book" w:eastAsia="Arial Unicode MS" w:hAnsi="Gotham-Book" w:cs="Arial Unicode MS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A3E21C" wp14:editId="7526269B">
                <wp:simplePos x="0" y="0"/>
                <wp:positionH relativeFrom="column">
                  <wp:posOffset>2540635</wp:posOffset>
                </wp:positionH>
                <wp:positionV relativeFrom="paragraph">
                  <wp:posOffset>-6985</wp:posOffset>
                </wp:positionV>
                <wp:extent cx="3810000" cy="1912620"/>
                <wp:effectExtent l="0" t="0" r="0" b="0"/>
                <wp:wrapNone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191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2E7960" id="Forme1" o:spid="_x0000_s1026" style="position:absolute;margin-left:200.05pt;margin-top:-.55pt;width:300pt;height:150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" strokeweight="0"/>
            </w:pict>
          </mc:Fallback>
        </mc:AlternateContent>
      </w:r>
    </w:p>
    <w:p w14:paraId="410DABA4" w14:textId="77777777" w:rsidR="00DE5E8B" w:rsidRPr="002F7142" w:rsidRDefault="00DE5E8B" w:rsidP="00DE5E8B">
      <w:pPr>
        <w:pStyle w:val="CorpsA"/>
        <w:tabs>
          <w:tab w:val="right" w:pos="8504"/>
        </w:tabs>
        <w:spacing w:line="288" w:lineRule="auto"/>
        <w:jc w:val="center"/>
        <w:rPr>
          <w:rFonts w:ascii="Gotham-Book" w:eastAsia="Arial Unicode MS" w:hAnsi="Gotham-Book" w:cs="Arial Unicode MS"/>
        </w:rPr>
      </w:pPr>
      <w:r w:rsidRPr="002F7142">
        <w:rPr>
          <w:rStyle w:val="Aucun"/>
          <w:rFonts w:ascii="Gotham-Book" w:eastAsia="Arial Unicode MS" w:hAnsi="Gotham-Book" w:cs="Arial Unicode MS"/>
        </w:rPr>
        <w:t xml:space="preserve">Date : </w:t>
      </w:r>
    </w:p>
    <w:p w14:paraId="447E9842" w14:textId="54320989" w:rsidR="00DE5E8B" w:rsidRPr="002F7142" w:rsidRDefault="00DE5E8B" w:rsidP="00DE5E8B">
      <w:pPr>
        <w:pStyle w:val="CorpsA"/>
        <w:tabs>
          <w:tab w:val="right" w:pos="8504"/>
        </w:tabs>
        <w:spacing w:line="288" w:lineRule="auto"/>
        <w:jc w:val="center"/>
        <w:rPr>
          <w:rFonts w:ascii="Gotham-Book" w:hAnsi="Gotham-Book"/>
          <w:i/>
          <w:iCs/>
        </w:rPr>
      </w:pPr>
      <w:r w:rsidRPr="002F7142">
        <w:rPr>
          <w:rStyle w:val="Aucun"/>
          <w:rFonts w:ascii="Gotham-Book" w:eastAsia="Arial Unicode MS" w:hAnsi="Gotham-Book" w:cs="Arial Unicode MS"/>
        </w:rPr>
        <w:t xml:space="preserve">                                                  </w:t>
      </w:r>
      <w:r w:rsidR="003817CF" w:rsidRPr="002F7142">
        <w:rPr>
          <w:rStyle w:val="Aucun"/>
          <w:rFonts w:ascii="Gotham-Book" w:eastAsia="Arial Unicode MS" w:hAnsi="Gotham-Book" w:cs="Arial Unicode MS"/>
          <w:i/>
          <w:iCs/>
          <w:sz w:val="20"/>
          <w:szCs w:val="20"/>
        </w:rPr>
        <w:t>Si</w:t>
      </w:r>
      <w:r w:rsidRPr="002F7142">
        <w:rPr>
          <w:rStyle w:val="Aucun"/>
          <w:rFonts w:ascii="Gotham-Book" w:eastAsia="Arial Unicode MS" w:hAnsi="Gotham-Book" w:cs="Arial Unicode MS"/>
          <w:i/>
          <w:iCs/>
          <w:sz w:val="20"/>
          <w:szCs w:val="20"/>
        </w:rPr>
        <w:t xml:space="preserve">gnature et mention "Bon pour accord" </w:t>
      </w:r>
    </w:p>
    <w:p w14:paraId="159A7840" w14:textId="77777777" w:rsidR="00AB4662" w:rsidRDefault="00AB4662">
      <w:pPr>
        <w:rPr>
          <w:rFonts w:ascii="Gotham-Book" w:hAnsi="Gotham-Book"/>
          <w:lang w:val="fr-FR"/>
        </w:rPr>
      </w:pPr>
    </w:p>
    <w:p w14:paraId="7D692228" w14:textId="77777777" w:rsidR="00D64EC3" w:rsidRDefault="00D64EC3">
      <w:pPr>
        <w:rPr>
          <w:rFonts w:ascii="Gotham-Book" w:hAnsi="Gotham-Book"/>
          <w:lang w:val="fr-FR"/>
        </w:rPr>
      </w:pPr>
    </w:p>
    <w:p w14:paraId="35943F9D" w14:textId="77777777" w:rsidR="00D64EC3" w:rsidRDefault="00D64EC3">
      <w:pPr>
        <w:rPr>
          <w:rFonts w:ascii="Gotham-Book" w:hAnsi="Gotham-Book"/>
          <w:lang w:val="fr-FR"/>
        </w:rPr>
      </w:pPr>
    </w:p>
    <w:p w14:paraId="633D1228" w14:textId="77777777" w:rsidR="00D64EC3" w:rsidRDefault="00D64EC3">
      <w:pPr>
        <w:rPr>
          <w:rFonts w:ascii="Gotham-Book" w:hAnsi="Gotham-Book"/>
          <w:lang w:val="fr-FR"/>
        </w:rPr>
      </w:pPr>
    </w:p>
    <w:p w14:paraId="2EC1AB58" w14:textId="77777777" w:rsidR="00D64EC3" w:rsidRDefault="00D64EC3">
      <w:pPr>
        <w:rPr>
          <w:rFonts w:ascii="Gotham-Book" w:hAnsi="Gotham-Book"/>
          <w:lang w:val="fr-FR"/>
        </w:rPr>
      </w:pPr>
    </w:p>
    <w:p w14:paraId="17763CAD" w14:textId="77777777" w:rsidR="00D64EC3" w:rsidRDefault="00D64EC3">
      <w:pPr>
        <w:rPr>
          <w:rFonts w:ascii="Gotham-Book" w:hAnsi="Gotham-Book"/>
          <w:lang w:val="fr-FR"/>
        </w:rPr>
      </w:pPr>
    </w:p>
    <w:p w14:paraId="2EF11317" w14:textId="77777777" w:rsidR="00D64EC3" w:rsidRDefault="00D64EC3">
      <w:pPr>
        <w:rPr>
          <w:rFonts w:ascii="Gotham-Book" w:hAnsi="Gotham-Book"/>
          <w:lang w:val="fr-FR"/>
        </w:rPr>
      </w:pPr>
    </w:p>
    <w:p w14:paraId="5F01320D" w14:textId="77777777" w:rsidR="00D64EC3" w:rsidRDefault="00D64EC3">
      <w:pPr>
        <w:rPr>
          <w:rFonts w:ascii="Gotham-Book" w:hAnsi="Gotham-Book"/>
          <w:lang w:val="fr-FR"/>
        </w:rPr>
      </w:pPr>
    </w:p>
    <w:p w14:paraId="69BBC2F3" w14:textId="77777777" w:rsidR="00D64EC3" w:rsidRDefault="00D64EC3">
      <w:pPr>
        <w:rPr>
          <w:rFonts w:ascii="Gotham-Book" w:hAnsi="Gotham-Book"/>
          <w:lang w:val="fr-FR"/>
        </w:rPr>
      </w:pPr>
    </w:p>
    <w:p w14:paraId="2D720E09" w14:textId="77777777" w:rsidR="00D64EC3" w:rsidRDefault="00D64EC3">
      <w:pPr>
        <w:rPr>
          <w:rFonts w:ascii="Gotham-Book" w:hAnsi="Gotham-Book"/>
          <w:lang w:val="fr-FR"/>
        </w:rPr>
      </w:pPr>
    </w:p>
    <w:p w14:paraId="5F190F91" w14:textId="77777777" w:rsidR="00D64EC3" w:rsidRDefault="00D64EC3">
      <w:pPr>
        <w:rPr>
          <w:rFonts w:ascii="Gotham-Book" w:hAnsi="Gotham-Book"/>
          <w:lang w:val="fr-FR"/>
        </w:rPr>
      </w:pPr>
    </w:p>
    <w:p w14:paraId="77B53E9A" w14:textId="77777777" w:rsidR="00D64EC3" w:rsidRDefault="00D64EC3">
      <w:pPr>
        <w:rPr>
          <w:rFonts w:ascii="Gotham-Book" w:hAnsi="Gotham-Book"/>
          <w:lang w:val="fr-FR"/>
        </w:rPr>
      </w:pPr>
    </w:p>
    <w:p w14:paraId="5CCF9CDD" w14:textId="77777777" w:rsidR="00D64EC3" w:rsidRDefault="00D64EC3">
      <w:pPr>
        <w:rPr>
          <w:rFonts w:ascii="Gotham-Book" w:hAnsi="Gotham-Book"/>
          <w:lang w:val="fr-FR"/>
        </w:rPr>
      </w:pPr>
    </w:p>
    <w:p w14:paraId="5B84FA76" w14:textId="77777777" w:rsidR="00D64EC3" w:rsidRDefault="00D64EC3">
      <w:pPr>
        <w:rPr>
          <w:rFonts w:ascii="Gotham-Book" w:hAnsi="Gotham-Book"/>
          <w:lang w:val="fr-FR"/>
        </w:rPr>
      </w:pPr>
    </w:p>
    <w:p w14:paraId="0DF34634" w14:textId="77777777" w:rsidR="00D64EC3" w:rsidRDefault="00D64EC3">
      <w:pPr>
        <w:rPr>
          <w:rFonts w:ascii="Gotham-Book" w:hAnsi="Gotham-Book"/>
          <w:lang w:val="fr-FR"/>
        </w:rPr>
      </w:pPr>
    </w:p>
    <w:p w14:paraId="434736F6" w14:textId="77777777" w:rsidR="00D64EC3" w:rsidRDefault="00D64EC3">
      <w:pPr>
        <w:rPr>
          <w:rFonts w:ascii="Gotham-Book" w:hAnsi="Gotham-Book"/>
          <w:lang w:val="fr-FR"/>
        </w:rPr>
      </w:pPr>
    </w:p>
    <w:p w14:paraId="0C6EEB6E" w14:textId="77777777" w:rsidR="00D64EC3" w:rsidRDefault="00D64EC3">
      <w:pPr>
        <w:rPr>
          <w:rFonts w:ascii="Gotham-Book" w:hAnsi="Gotham-Book"/>
          <w:lang w:val="fr-FR"/>
        </w:rPr>
      </w:pPr>
    </w:p>
    <w:p w14:paraId="7AC9FFA6" w14:textId="77777777" w:rsidR="0066082E" w:rsidRDefault="0066082E">
      <w:pPr>
        <w:rPr>
          <w:rFonts w:ascii="Gotham-Book" w:hAnsi="Gotham-Book"/>
          <w:lang w:val="fr-FR"/>
        </w:rPr>
      </w:pPr>
    </w:p>
    <w:p w14:paraId="61FEE3F9" w14:textId="62AA6334" w:rsidR="0066082E" w:rsidRPr="002F7142" w:rsidRDefault="0066082E">
      <w:pPr>
        <w:rPr>
          <w:rFonts w:ascii="Gotham-Book" w:hAnsi="Gotham-Book"/>
          <w:lang w:val="fr-FR"/>
        </w:rPr>
      </w:pPr>
    </w:p>
    <w:sectPr w:rsidR="0066082E" w:rsidRPr="002F7142" w:rsidSect="00DD534C">
      <w:pgSz w:w="11906" w:h="16838"/>
      <w:pgMar w:top="1134" w:right="1134" w:bottom="1409" w:left="1134" w:header="709" w:footer="850" w:gutter="0"/>
      <w:cols w:space="720"/>
      <w:formProt w:val="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5052" w14:textId="77777777" w:rsidR="004C5C45" w:rsidRDefault="004C5C45">
      <w:r>
        <w:separator/>
      </w:r>
    </w:p>
  </w:endnote>
  <w:endnote w:type="continuationSeparator" w:id="0">
    <w:p w14:paraId="62D36792" w14:textId="77777777" w:rsidR="004C5C45" w:rsidRDefault="004C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1"/>
    <w:family w:val="auto"/>
    <w:pitch w:val="variable"/>
  </w:font>
  <w:font w:name="Gotham-Book">
    <w:altName w:val="Gotham-Book"/>
    <w:panose1 w:val="00000000000000000000"/>
    <w:charset w:val="4D"/>
    <w:family w:val="auto"/>
    <w:pitch w:val="variable"/>
    <w:sig w:usb0="800000AF" w:usb1="40000048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D349" w14:textId="317C89B3" w:rsidR="00722D15" w:rsidRPr="00F04136" w:rsidRDefault="00000000" w:rsidP="00F04136">
    <w:pPr>
      <w:pStyle w:val="Pieddepage"/>
      <w:jc w:val="center"/>
      <w:rPr>
        <w:rFonts w:ascii="Gotham-Book" w:hAnsi="Gotham-Book"/>
        <w:sz w:val="18"/>
        <w:szCs w:val="18"/>
        <w:lang w:val="fr-FR"/>
      </w:rPr>
    </w:pPr>
    <w:r w:rsidRPr="00F04136">
      <w:rPr>
        <w:rFonts w:ascii="Gotham-Book" w:hAnsi="Gotham-Book"/>
        <w:sz w:val="18"/>
        <w:szCs w:val="18"/>
        <w:lang w:val="fr-FR"/>
      </w:rPr>
      <w:t>NORD ERP CRM</w:t>
    </w:r>
    <w:r w:rsidRPr="00F04136">
      <w:rPr>
        <w:rFonts w:ascii="Gotham-Book" w:hAnsi="Gotham-Book"/>
        <w:sz w:val="18"/>
        <w:szCs w:val="18"/>
        <w:lang w:val="fr-FR"/>
      </w:rPr>
      <w:tab/>
      <w:t xml:space="preserve">                </w:t>
    </w:r>
    <w:r w:rsidR="00AD35AC">
      <w:rPr>
        <w:rFonts w:ascii="Gotham-Book" w:hAnsi="Gotham-Book"/>
        <w:sz w:val="18"/>
        <w:szCs w:val="18"/>
        <w:lang w:val="fr-FR"/>
      </w:rPr>
      <w:t>GESTION DES COMMISSIONS</w:t>
    </w:r>
    <w:r w:rsidRPr="00F04136">
      <w:rPr>
        <w:rFonts w:ascii="Gotham-Book" w:hAnsi="Gotham-Book"/>
        <w:sz w:val="18"/>
        <w:szCs w:val="18"/>
        <w:lang w:val="fr-FR"/>
      </w:rPr>
      <w:t xml:space="preserve">                   </w:t>
    </w:r>
    <w:r w:rsidRPr="00F04136">
      <w:rPr>
        <w:rFonts w:ascii="Gotham-Book" w:hAnsi="Gotham-Book"/>
        <w:sz w:val="18"/>
        <w:szCs w:val="18"/>
        <w:lang w:val="fr-FR"/>
      </w:rPr>
      <w:tab/>
    </w:r>
    <w:r w:rsidRPr="00F04136">
      <w:rPr>
        <w:rFonts w:ascii="Gotham-Book" w:hAnsi="Gotham-Book"/>
        <w:sz w:val="18"/>
        <w:szCs w:val="18"/>
        <w:lang w:val="fr-FR"/>
      </w:rPr>
      <w:tab/>
      <w:t xml:space="preserve">            </w:t>
    </w:r>
    <w:r w:rsidRPr="00F04136">
      <w:rPr>
        <w:rFonts w:ascii="Gotham-Book" w:hAnsi="Gotham-Book"/>
        <w:sz w:val="18"/>
        <w:szCs w:val="18"/>
        <w:lang w:val="fr-FR"/>
      </w:rPr>
      <w:tab/>
    </w:r>
    <w:r w:rsidRPr="00F04136">
      <w:rPr>
        <w:rFonts w:ascii="Gotham-Book" w:hAnsi="Gotham-Book"/>
        <w:sz w:val="18"/>
        <w:szCs w:val="18"/>
      </w:rPr>
      <w:fldChar w:fldCharType="begin"/>
    </w:r>
    <w:r w:rsidRPr="00F04136">
      <w:rPr>
        <w:rFonts w:ascii="Gotham-Book" w:hAnsi="Gotham-Book"/>
        <w:sz w:val="18"/>
        <w:szCs w:val="18"/>
        <w:lang w:val="fr-FR"/>
      </w:rPr>
      <w:instrText xml:space="preserve"> PAGE </w:instrText>
    </w:r>
    <w:r w:rsidRPr="00F04136">
      <w:rPr>
        <w:rFonts w:ascii="Gotham-Book" w:hAnsi="Gotham-Book"/>
        <w:sz w:val="18"/>
        <w:szCs w:val="18"/>
      </w:rPr>
      <w:fldChar w:fldCharType="separate"/>
    </w:r>
    <w:r w:rsidRPr="00F04136">
      <w:rPr>
        <w:rFonts w:ascii="Gotham-Book" w:hAnsi="Gotham-Book"/>
        <w:sz w:val="18"/>
        <w:szCs w:val="18"/>
        <w:lang w:val="fr-FR"/>
      </w:rPr>
      <w:t>4</w:t>
    </w:r>
    <w:r w:rsidRPr="00F04136">
      <w:rPr>
        <w:rFonts w:ascii="Gotham-Book" w:hAnsi="Gotham-Book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32D7" w14:textId="77777777" w:rsidR="004C5C45" w:rsidRDefault="004C5C45">
      <w:r>
        <w:separator/>
      </w:r>
    </w:p>
  </w:footnote>
  <w:footnote w:type="continuationSeparator" w:id="0">
    <w:p w14:paraId="3D0F4649" w14:textId="77777777" w:rsidR="004C5C45" w:rsidRDefault="004C5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11BA" w14:textId="77777777" w:rsidR="00722D15" w:rsidRDefault="00722D15">
    <w:pPr>
      <w:pStyle w:val="En-tte"/>
      <w:keepNext/>
      <w:tabs>
        <w:tab w:val="center" w:pos="4816"/>
        <w:tab w:val="right" w:pos="9612"/>
      </w:tabs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67B"/>
    <w:multiLevelType w:val="hybridMultilevel"/>
    <w:tmpl w:val="62084E92"/>
    <w:lvl w:ilvl="0" w:tplc="FB546B64">
      <w:start w:val="1"/>
      <w:numFmt w:val="bullet"/>
      <w:lvlText w:val="-"/>
      <w:lvlJc w:val="left"/>
      <w:pPr>
        <w:ind w:left="720" w:hanging="360"/>
      </w:pPr>
      <w:rPr>
        <w:rFonts w:ascii="Aptos Display" w:eastAsia="Arial Unicode MS" w:hAnsi="Aptos Display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66193"/>
    <w:multiLevelType w:val="multilevel"/>
    <w:tmpl w:val="25F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F3A2F"/>
    <w:multiLevelType w:val="multilevel"/>
    <w:tmpl w:val="C346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AF17B68"/>
    <w:multiLevelType w:val="hybridMultilevel"/>
    <w:tmpl w:val="95488C22"/>
    <w:lvl w:ilvl="0" w:tplc="53A2DA0C">
      <w:start w:val="2"/>
      <w:numFmt w:val="bullet"/>
      <w:lvlText w:val="-"/>
      <w:lvlJc w:val="left"/>
      <w:pPr>
        <w:ind w:left="720" w:hanging="360"/>
      </w:pPr>
      <w:rPr>
        <w:rFonts w:ascii="Gotham-Book" w:eastAsia="Helvetica" w:hAnsi="Gotham-Book" w:cs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6145F"/>
    <w:multiLevelType w:val="multilevel"/>
    <w:tmpl w:val="8D60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E3018"/>
    <w:multiLevelType w:val="hybridMultilevel"/>
    <w:tmpl w:val="99F62054"/>
    <w:lvl w:ilvl="0" w:tplc="57EA34DE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226174"/>
    <w:multiLevelType w:val="multilevel"/>
    <w:tmpl w:val="C212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93198"/>
    <w:multiLevelType w:val="multilevel"/>
    <w:tmpl w:val="A8E4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75421"/>
    <w:multiLevelType w:val="hybridMultilevel"/>
    <w:tmpl w:val="E658688E"/>
    <w:lvl w:ilvl="0" w:tplc="C8F63508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02BF6"/>
    <w:multiLevelType w:val="multilevel"/>
    <w:tmpl w:val="5C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81C25"/>
    <w:multiLevelType w:val="hybridMultilevel"/>
    <w:tmpl w:val="D27A2A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16FB5"/>
    <w:multiLevelType w:val="hybridMultilevel"/>
    <w:tmpl w:val="F8AEEF00"/>
    <w:lvl w:ilvl="0" w:tplc="8150455A">
      <w:start w:val="6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75B18"/>
    <w:multiLevelType w:val="multilevel"/>
    <w:tmpl w:val="EFB4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F7B32"/>
    <w:multiLevelType w:val="multilevel"/>
    <w:tmpl w:val="EE7A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2719F2"/>
    <w:multiLevelType w:val="hybridMultilevel"/>
    <w:tmpl w:val="D130B5B2"/>
    <w:lvl w:ilvl="0" w:tplc="B22814B6">
      <w:numFmt w:val="bullet"/>
      <w:lvlText w:val="-"/>
      <w:lvlJc w:val="left"/>
      <w:pPr>
        <w:ind w:left="720" w:hanging="360"/>
      </w:pPr>
      <w:rPr>
        <w:rFonts w:ascii="Gotham-Book" w:eastAsia="Arial Unicode MS" w:hAnsi="Gotham-Book" w:cs="Arial Unicode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83A2D"/>
    <w:multiLevelType w:val="multilevel"/>
    <w:tmpl w:val="215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F409E"/>
    <w:multiLevelType w:val="multilevel"/>
    <w:tmpl w:val="7CAE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CB20B2"/>
    <w:multiLevelType w:val="multilevel"/>
    <w:tmpl w:val="1CAC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064F27"/>
    <w:multiLevelType w:val="multilevel"/>
    <w:tmpl w:val="AB44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507466">
    <w:abstractNumId w:val="2"/>
  </w:num>
  <w:num w:numId="2" w16cid:durableId="1426531912">
    <w:abstractNumId w:val="11"/>
  </w:num>
  <w:num w:numId="3" w16cid:durableId="446193139">
    <w:abstractNumId w:val="8"/>
  </w:num>
  <w:num w:numId="4" w16cid:durableId="1041899212">
    <w:abstractNumId w:val="10"/>
  </w:num>
  <w:num w:numId="5" w16cid:durableId="625041046">
    <w:abstractNumId w:val="0"/>
  </w:num>
  <w:num w:numId="6" w16cid:durableId="2142191145">
    <w:abstractNumId w:val="14"/>
  </w:num>
  <w:num w:numId="7" w16cid:durableId="1211838744">
    <w:abstractNumId w:val="3"/>
  </w:num>
  <w:num w:numId="8" w16cid:durableId="202182028">
    <w:abstractNumId w:val="12"/>
  </w:num>
  <w:num w:numId="9" w16cid:durableId="45028500">
    <w:abstractNumId w:val="4"/>
  </w:num>
  <w:num w:numId="10" w16cid:durableId="924651855">
    <w:abstractNumId w:val="15"/>
  </w:num>
  <w:num w:numId="11" w16cid:durableId="2065835070">
    <w:abstractNumId w:val="9"/>
  </w:num>
  <w:num w:numId="12" w16cid:durableId="751656878">
    <w:abstractNumId w:val="6"/>
  </w:num>
  <w:num w:numId="13" w16cid:durableId="2130124927">
    <w:abstractNumId w:val="13"/>
  </w:num>
  <w:num w:numId="14" w16cid:durableId="1335844512">
    <w:abstractNumId w:val="16"/>
  </w:num>
  <w:num w:numId="15" w16cid:durableId="8223551">
    <w:abstractNumId w:val="1"/>
  </w:num>
  <w:num w:numId="16" w16cid:durableId="322199045">
    <w:abstractNumId w:val="17"/>
  </w:num>
  <w:num w:numId="17" w16cid:durableId="459686861">
    <w:abstractNumId w:val="18"/>
  </w:num>
  <w:num w:numId="18" w16cid:durableId="650329303">
    <w:abstractNumId w:val="7"/>
  </w:num>
  <w:num w:numId="19" w16cid:durableId="446237302">
    <w:abstractNumId w:val="3"/>
  </w:num>
  <w:num w:numId="20" w16cid:durableId="1171485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8B"/>
    <w:rsid w:val="0000610E"/>
    <w:rsid w:val="0002295D"/>
    <w:rsid w:val="00044479"/>
    <w:rsid w:val="000E3FB6"/>
    <w:rsid w:val="000E793C"/>
    <w:rsid w:val="0010161F"/>
    <w:rsid w:val="00124DCE"/>
    <w:rsid w:val="0013265E"/>
    <w:rsid w:val="00141BF5"/>
    <w:rsid w:val="001C40B5"/>
    <w:rsid w:val="001C5A84"/>
    <w:rsid w:val="002C0260"/>
    <w:rsid w:val="002F7142"/>
    <w:rsid w:val="0032267D"/>
    <w:rsid w:val="0032594B"/>
    <w:rsid w:val="00354A00"/>
    <w:rsid w:val="0036413E"/>
    <w:rsid w:val="0036631B"/>
    <w:rsid w:val="00376E4E"/>
    <w:rsid w:val="003817CF"/>
    <w:rsid w:val="003D1E70"/>
    <w:rsid w:val="00450F67"/>
    <w:rsid w:val="004565D4"/>
    <w:rsid w:val="0046662B"/>
    <w:rsid w:val="004B318F"/>
    <w:rsid w:val="004C5C45"/>
    <w:rsid w:val="00526216"/>
    <w:rsid w:val="0055385A"/>
    <w:rsid w:val="0057558E"/>
    <w:rsid w:val="005D5AEF"/>
    <w:rsid w:val="005F02EF"/>
    <w:rsid w:val="0066082E"/>
    <w:rsid w:val="00690906"/>
    <w:rsid w:val="006E6924"/>
    <w:rsid w:val="00701F74"/>
    <w:rsid w:val="00722BC9"/>
    <w:rsid w:val="00722D15"/>
    <w:rsid w:val="007331BF"/>
    <w:rsid w:val="00767BDC"/>
    <w:rsid w:val="007741E6"/>
    <w:rsid w:val="007B0D14"/>
    <w:rsid w:val="007E58CA"/>
    <w:rsid w:val="0080711A"/>
    <w:rsid w:val="00812327"/>
    <w:rsid w:val="0081460B"/>
    <w:rsid w:val="0082152C"/>
    <w:rsid w:val="0085447F"/>
    <w:rsid w:val="00856DAB"/>
    <w:rsid w:val="00865336"/>
    <w:rsid w:val="00871639"/>
    <w:rsid w:val="008D3C9F"/>
    <w:rsid w:val="008E57B7"/>
    <w:rsid w:val="009658E3"/>
    <w:rsid w:val="00A20BA8"/>
    <w:rsid w:val="00AB4662"/>
    <w:rsid w:val="00AB77F7"/>
    <w:rsid w:val="00AD35AC"/>
    <w:rsid w:val="00AF59EA"/>
    <w:rsid w:val="00B84CA9"/>
    <w:rsid w:val="00BA0983"/>
    <w:rsid w:val="00BA4657"/>
    <w:rsid w:val="00BA56A9"/>
    <w:rsid w:val="00BD048D"/>
    <w:rsid w:val="00BD30DE"/>
    <w:rsid w:val="00C5231E"/>
    <w:rsid w:val="00C67257"/>
    <w:rsid w:val="00C81019"/>
    <w:rsid w:val="00C86814"/>
    <w:rsid w:val="00D64EC3"/>
    <w:rsid w:val="00D667EA"/>
    <w:rsid w:val="00D717D0"/>
    <w:rsid w:val="00D834CB"/>
    <w:rsid w:val="00DA20CB"/>
    <w:rsid w:val="00DC535F"/>
    <w:rsid w:val="00DD534C"/>
    <w:rsid w:val="00DE5E8B"/>
    <w:rsid w:val="00DF2E44"/>
    <w:rsid w:val="00DF4C25"/>
    <w:rsid w:val="00DF5DB7"/>
    <w:rsid w:val="00E43821"/>
    <w:rsid w:val="00EB3152"/>
    <w:rsid w:val="00EE0060"/>
    <w:rsid w:val="00EF47ED"/>
    <w:rsid w:val="00EF606E"/>
    <w:rsid w:val="00F0039D"/>
    <w:rsid w:val="00F04136"/>
    <w:rsid w:val="00F16D95"/>
    <w:rsid w:val="00F21B4E"/>
    <w:rsid w:val="00F42D26"/>
    <w:rsid w:val="00F65894"/>
    <w:rsid w:val="00FA6F36"/>
    <w:rsid w:val="00FC4D61"/>
    <w:rsid w:val="00FD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38F4"/>
  <w15:chartTrackingRefBased/>
  <w15:docId w15:val="{3FF0F790-E5A3-4D48-BEBD-B243172B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CA9"/>
    <w:pPr>
      <w:overflowPunct w:val="0"/>
    </w:pPr>
    <w:rPr>
      <w:rFonts w:ascii="Times New Roman" w:eastAsia="Arial Unicode MS" w:hAnsi="Times New Roman" w:cs="Times New Roman"/>
      <w:color w:val="00000A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E5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E5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5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5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5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5E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5E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5E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5E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5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5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5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5E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5E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5E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5E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5E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5E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5E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5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E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5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5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5E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5E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5E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5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5E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5E8B"/>
    <w:rPr>
      <w:b/>
      <w:bCs/>
      <w:smallCaps/>
      <w:color w:val="0F4761" w:themeColor="accent1" w:themeShade="BF"/>
      <w:spacing w:val="5"/>
    </w:rPr>
  </w:style>
  <w:style w:type="character" w:customStyle="1" w:styleId="Aucun">
    <w:name w:val="Aucun"/>
    <w:qFormat/>
    <w:rsid w:val="00DE5E8B"/>
  </w:style>
  <w:style w:type="character" w:customStyle="1" w:styleId="Sautdindex">
    <w:name w:val="Saut d'index"/>
    <w:qFormat/>
    <w:rsid w:val="00DE5E8B"/>
  </w:style>
  <w:style w:type="paragraph" w:styleId="Corpsdetexte">
    <w:name w:val="Body Text"/>
    <w:basedOn w:val="Normal"/>
    <w:link w:val="CorpsdetexteCar"/>
    <w:rsid w:val="00DE5E8B"/>
    <w:pPr>
      <w:spacing w:after="140" w:line="288" w:lineRule="auto"/>
    </w:pPr>
  </w:style>
  <w:style w:type="character" w:customStyle="1" w:styleId="CorpsdetexteCar">
    <w:name w:val="Corps de texte Car"/>
    <w:basedOn w:val="Policepardfaut"/>
    <w:link w:val="Corpsdetexte"/>
    <w:rsid w:val="00DE5E8B"/>
    <w:rPr>
      <w:rFonts w:ascii="Times New Roman" w:eastAsia="Arial Unicode MS" w:hAnsi="Times New Roman" w:cs="Times New Roman"/>
      <w:color w:val="00000A"/>
      <w:kern w:val="0"/>
      <w:lang w:val="en-US"/>
      <w14:ligatures w14:val="none"/>
    </w:rPr>
  </w:style>
  <w:style w:type="paragraph" w:styleId="En-tte">
    <w:name w:val="header"/>
    <w:basedOn w:val="Normal"/>
    <w:link w:val="En-tteCar"/>
    <w:rsid w:val="00DE5E8B"/>
    <w:pPr>
      <w:tabs>
        <w:tab w:val="right" w:pos="9020"/>
      </w:tabs>
    </w:pPr>
    <w:rPr>
      <w:rFonts w:ascii="Helvetica" w:hAnsi="Helvetica" w:cs="Arial Unicode MS"/>
      <w:color w:val="000000"/>
      <w:lang w:val="fr-FR"/>
    </w:rPr>
  </w:style>
  <w:style w:type="character" w:customStyle="1" w:styleId="En-tteCar">
    <w:name w:val="En-tête Car"/>
    <w:basedOn w:val="Policepardfaut"/>
    <w:link w:val="En-tte"/>
    <w:rsid w:val="00DE5E8B"/>
    <w:rPr>
      <w:rFonts w:ascii="Helvetica" w:eastAsia="Arial Unicode MS" w:hAnsi="Helvetica" w:cs="Arial Unicode MS"/>
      <w:color w:val="000000"/>
      <w:kern w:val="0"/>
      <w14:ligatures w14:val="none"/>
    </w:rPr>
  </w:style>
  <w:style w:type="paragraph" w:customStyle="1" w:styleId="CorpsA">
    <w:name w:val="Corps A"/>
    <w:qFormat/>
    <w:rsid w:val="00DE5E8B"/>
    <w:pPr>
      <w:overflowPunct w:val="0"/>
    </w:pPr>
    <w:rPr>
      <w:rFonts w:ascii="Helvetica" w:eastAsia="Helvetica" w:hAnsi="Helvetica" w:cs="Helvetica"/>
      <w:color w:val="000000"/>
      <w:kern w:val="0"/>
      <w:sz w:val="22"/>
      <w:szCs w:val="22"/>
      <w:lang w:eastAsia="zh-CN" w:bidi="hi-IN"/>
      <w14:ligatures w14:val="none"/>
    </w:rPr>
  </w:style>
  <w:style w:type="paragraph" w:customStyle="1" w:styleId="Styledetableau2">
    <w:name w:val="Style de tableau 2"/>
    <w:qFormat/>
    <w:rsid w:val="00DE5E8B"/>
    <w:pPr>
      <w:overflowPunct w:val="0"/>
    </w:pPr>
    <w:rPr>
      <w:rFonts w:ascii="Helvetica" w:eastAsia="Arial Unicode MS" w:hAnsi="Helvetica" w:cs="Arial Unicode MS"/>
      <w:color w:val="000000"/>
      <w:kern w:val="0"/>
      <w:sz w:val="20"/>
      <w:szCs w:val="20"/>
      <w:lang w:eastAsia="zh-CN" w:bidi="hi-IN"/>
      <w14:ligatures w14:val="none"/>
    </w:rPr>
  </w:style>
  <w:style w:type="paragraph" w:customStyle="1" w:styleId="En-tte2detabledesmatires">
    <w:name w:val="En-tête 2 de table des matières"/>
    <w:qFormat/>
    <w:rsid w:val="00DE5E8B"/>
    <w:pPr>
      <w:tabs>
        <w:tab w:val="right" w:pos="8928"/>
      </w:tabs>
      <w:overflowPunct w:val="0"/>
      <w:spacing w:after="120"/>
      <w:ind w:left="240"/>
    </w:pPr>
    <w:rPr>
      <w:rFonts w:ascii="Helvetica" w:eastAsia="Helvetica" w:hAnsi="Helvetica" w:cs="Helvetica"/>
      <w:color w:val="000000"/>
      <w:kern w:val="0"/>
      <w:lang w:eastAsia="zh-CN" w:bidi="hi-IN"/>
      <w14:ligatures w14:val="none"/>
    </w:rPr>
  </w:style>
  <w:style w:type="paragraph" w:styleId="TM1">
    <w:name w:val="toc 1"/>
    <w:basedOn w:val="Normal"/>
    <w:uiPriority w:val="39"/>
    <w:rsid w:val="00DE5E8B"/>
    <w:pPr>
      <w:tabs>
        <w:tab w:val="right" w:pos="8504"/>
      </w:tabs>
      <w:spacing w:line="288" w:lineRule="auto"/>
      <w:ind w:left="238"/>
    </w:pPr>
    <w:rPr>
      <w:rFonts w:ascii="Helvetica" w:eastAsia="Helvetica" w:hAnsi="Helvetica" w:cs="Helvetica"/>
      <w:color w:val="000000"/>
    </w:rPr>
  </w:style>
  <w:style w:type="paragraph" w:styleId="TM2">
    <w:name w:val="toc 2"/>
    <w:basedOn w:val="Normal"/>
    <w:uiPriority w:val="39"/>
    <w:rsid w:val="00DE5E8B"/>
    <w:pPr>
      <w:tabs>
        <w:tab w:val="right" w:pos="8504"/>
      </w:tabs>
      <w:spacing w:line="288" w:lineRule="auto"/>
      <w:ind w:left="238"/>
    </w:pPr>
    <w:rPr>
      <w:rFonts w:ascii="Helvetica" w:eastAsia="Helvetica" w:hAnsi="Helvetica" w:cs="Helvetica"/>
      <w:color w:val="000000"/>
    </w:rPr>
  </w:style>
  <w:style w:type="paragraph" w:customStyle="1" w:styleId="Sous-section2">
    <w:name w:val="Sous-section 2"/>
    <w:qFormat/>
    <w:rsid w:val="00DE5E8B"/>
    <w:pPr>
      <w:keepNext/>
      <w:overflowPunct w:val="0"/>
      <w:outlineLvl w:val="1"/>
    </w:pPr>
    <w:rPr>
      <w:rFonts w:ascii="Helvetica" w:eastAsia="Helvetica" w:hAnsi="Helvetica" w:cs="Helvetica"/>
      <w:b/>
      <w:bCs/>
      <w:color w:val="000000"/>
      <w:kern w:val="0"/>
      <w:sz w:val="32"/>
      <w:szCs w:val="32"/>
      <w:lang w:eastAsia="zh-CN" w:bidi="hi-IN"/>
      <w14:ligatures w14:val="none"/>
    </w:rPr>
  </w:style>
  <w:style w:type="paragraph" w:styleId="Pieddepage">
    <w:name w:val="footer"/>
    <w:basedOn w:val="Normal"/>
    <w:link w:val="PieddepageCar"/>
    <w:rsid w:val="00DE5E8B"/>
  </w:style>
  <w:style w:type="character" w:customStyle="1" w:styleId="PieddepageCar">
    <w:name w:val="Pied de page Car"/>
    <w:basedOn w:val="Policepardfaut"/>
    <w:link w:val="Pieddepage"/>
    <w:rsid w:val="00DE5E8B"/>
    <w:rPr>
      <w:rFonts w:ascii="Times New Roman" w:eastAsia="Arial Unicode MS" w:hAnsi="Times New Roman" w:cs="Times New Roman"/>
      <w:color w:val="00000A"/>
      <w:kern w:val="0"/>
      <w:lang w:val="en-US"/>
      <w14:ligatures w14:val="none"/>
    </w:rPr>
  </w:style>
  <w:style w:type="paragraph" w:styleId="En-ttedetabledesmatires">
    <w:name w:val="TOC Heading"/>
    <w:basedOn w:val="Titreindex"/>
    <w:qFormat/>
    <w:rsid w:val="00DE5E8B"/>
    <w:pPr>
      <w:keepNext/>
      <w:suppressLineNumbers/>
      <w:spacing w:before="240" w:after="120"/>
    </w:pPr>
    <w:rPr>
      <w:rFonts w:ascii="Liberation Sans" w:eastAsia="Microsoft YaHei" w:hAnsi="Liberation Sans" w:cs="Lucida Sans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E5E8B"/>
    <w:pPr>
      <w:ind w:left="240" w:hanging="240"/>
    </w:pPr>
  </w:style>
  <w:style w:type="paragraph" w:styleId="Titreindex">
    <w:name w:val="index heading"/>
    <w:basedOn w:val="Normal"/>
    <w:next w:val="Index1"/>
    <w:uiPriority w:val="99"/>
    <w:semiHidden/>
    <w:unhideWhenUsed/>
    <w:rsid w:val="00DE5E8B"/>
    <w:rPr>
      <w:rFonts w:asciiTheme="majorHAnsi" w:eastAsiaTheme="majorEastAsia" w:hAnsiTheme="majorHAnsi" w:cstheme="majorBidi"/>
      <w:b/>
      <w:bCs/>
    </w:rPr>
  </w:style>
  <w:style w:type="character" w:styleId="Lienhypertexte">
    <w:name w:val="Hyperlink"/>
    <w:basedOn w:val="Policepardfaut"/>
    <w:uiPriority w:val="99"/>
    <w:unhideWhenUsed/>
    <w:rsid w:val="00F041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4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Puertas</dc:creator>
  <cp:keywords/>
  <dc:description/>
  <cp:lastModifiedBy>Teddy PECOURT</cp:lastModifiedBy>
  <cp:revision>25</cp:revision>
  <dcterms:created xsi:type="dcterms:W3CDTF">2024-06-10T10:20:00Z</dcterms:created>
  <dcterms:modified xsi:type="dcterms:W3CDTF">2026-02-18T12:58:00Z</dcterms:modified>
</cp:coreProperties>
</file>